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0C754" w14:textId="21C6E0A6" w:rsidR="0023123D" w:rsidRPr="006868E5" w:rsidRDefault="00E4694B" w:rsidP="004602EE">
      <w:pPr>
        <w:spacing w:line="276" w:lineRule="auto"/>
        <w:jc w:val="center"/>
        <w:rPr>
          <w:rFonts w:ascii="Arial" w:hAnsi="Arial" w:cs="Arial"/>
          <w:b/>
          <w:sz w:val="22"/>
          <w:szCs w:val="22"/>
          <w:lang w:val="tr-TR"/>
        </w:rPr>
      </w:pPr>
      <w:r>
        <w:rPr>
          <w:rFonts w:ascii="Arial" w:hAnsi="Arial" w:cs="Arial"/>
          <w:b/>
          <w:sz w:val="22"/>
          <w:szCs w:val="22"/>
          <w:lang w:val="tr-TR"/>
        </w:rPr>
        <w:t>YANGIN</w:t>
      </w:r>
      <w:r w:rsidR="00DD33F8">
        <w:rPr>
          <w:rFonts w:ascii="Arial" w:hAnsi="Arial" w:cs="Arial"/>
          <w:b/>
          <w:sz w:val="22"/>
          <w:szCs w:val="22"/>
          <w:lang w:val="tr-TR"/>
        </w:rPr>
        <w:t xml:space="preserve"> </w:t>
      </w:r>
      <w:r w:rsidR="00F151B6" w:rsidRPr="006868E5">
        <w:rPr>
          <w:rFonts w:ascii="Arial" w:hAnsi="Arial" w:cs="Arial"/>
          <w:b/>
          <w:sz w:val="22"/>
          <w:szCs w:val="22"/>
          <w:lang w:val="tr-TR"/>
        </w:rPr>
        <w:t>TESİSAT</w:t>
      </w:r>
      <w:r>
        <w:rPr>
          <w:rFonts w:ascii="Arial" w:hAnsi="Arial" w:cs="Arial"/>
          <w:b/>
          <w:sz w:val="22"/>
          <w:szCs w:val="22"/>
          <w:lang w:val="tr-TR"/>
        </w:rPr>
        <w:t>I</w:t>
      </w:r>
      <w:r w:rsidR="00260E9F" w:rsidRPr="006868E5">
        <w:rPr>
          <w:rFonts w:ascii="Arial" w:hAnsi="Arial" w:cs="Arial"/>
          <w:b/>
          <w:sz w:val="22"/>
          <w:szCs w:val="22"/>
          <w:lang w:val="tr-TR"/>
        </w:rPr>
        <w:t xml:space="preserve"> SİSMİK KORUMA</w:t>
      </w:r>
      <w:r w:rsidR="00F151B6" w:rsidRPr="006868E5">
        <w:rPr>
          <w:rFonts w:ascii="Arial" w:hAnsi="Arial" w:cs="Arial"/>
          <w:b/>
          <w:sz w:val="22"/>
          <w:szCs w:val="22"/>
          <w:lang w:val="tr-TR"/>
        </w:rPr>
        <w:t xml:space="preserve"> </w:t>
      </w:r>
      <w:r w:rsidR="00C07C89" w:rsidRPr="006868E5">
        <w:rPr>
          <w:rFonts w:ascii="Arial" w:hAnsi="Arial" w:cs="Arial"/>
          <w:b/>
          <w:sz w:val="22"/>
          <w:szCs w:val="22"/>
          <w:lang w:val="tr-TR"/>
        </w:rPr>
        <w:t>SİSTEMLERİ</w:t>
      </w:r>
      <w:r w:rsidR="00F151B6" w:rsidRPr="006868E5">
        <w:rPr>
          <w:rFonts w:ascii="Arial" w:hAnsi="Arial" w:cs="Arial"/>
          <w:b/>
          <w:sz w:val="22"/>
          <w:szCs w:val="22"/>
          <w:lang w:val="tr-TR"/>
        </w:rPr>
        <w:t xml:space="preserve"> </w:t>
      </w:r>
      <w:r w:rsidR="00E03BA6" w:rsidRPr="006868E5">
        <w:rPr>
          <w:rFonts w:ascii="Arial" w:hAnsi="Arial" w:cs="Arial"/>
          <w:b/>
          <w:sz w:val="22"/>
          <w:szCs w:val="22"/>
          <w:lang w:val="tr-TR"/>
        </w:rPr>
        <w:t>TEKNİK ŞARTNAMESİ</w:t>
      </w:r>
    </w:p>
    <w:p w14:paraId="2486D1DF" w14:textId="77777777" w:rsidR="00E03BA6" w:rsidRPr="006868E5" w:rsidRDefault="00E03BA6" w:rsidP="00260E9F">
      <w:pPr>
        <w:spacing w:line="276" w:lineRule="auto"/>
        <w:jc w:val="both"/>
        <w:rPr>
          <w:rFonts w:ascii="Arial" w:hAnsi="Arial" w:cs="Arial"/>
          <w:b/>
          <w:bCs/>
          <w:sz w:val="22"/>
          <w:szCs w:val="22"/>
          <w:lang w:val="tr-TR"/>
        </w:rPr>
      </w:pPr>
    </w:p>
    <w:p w14:paraId="01199997" w14:textId="229876A6" w:rsidR="0023123D" w:rsidRPr="006868E5" w:rsidRDefault="00260E9F" w:rsidP="00260E9F">
      <w:pPr>
        <w:pStyle w:val="ListParagraph"/>
        <w:numPr>
          <w:ilvl w:val="0"/>
          <w:numId w:val="13"/>
        </w:numPr>
        <w:rPr>
          <w:rFonts w:ascii="Arial" w:hAnsi="Arial" w:cs="Arial"/>
          <w:b/>
          <w:sz w:val="22"/>
        </w:rPr>
      </w:pPr>
      <w:r w:rsidRPr="006868E5">
        <w:rPr>
          <w:rFonts w:ascii="Arial" w:hAnsi="Arial" w:cs="Arial"/>
          <w:b/>
          <w:sz w:val="22"/>
        </w:rPr>
        <w:t xml:space="preserve">Kapsam ve </w:t>
      </w:r>
      <w:r w:rsidR="0023123D" w:rsidRPr="006868E5">
        <w:rPr>
          <w:rFonts w:ascii="Arial" w:hAnsi="Arial" w:cs="Arial"/>
          <w:b/>
          <w:sz w:val="22"/>
        </w:rPr>
        <w:t>Genel Şartlar:</w:t>
      </w:r>
    </w:p>
    <w:p w14:paraId="75EC0CB4" w14:textId="696ADD5A" w:rsidR="00260E9F" w:rsidRPr="006868E5" w:rsidRDefault="00260E9F" w:rsidP="00260E9F">
      <w:pPr>
        <w:jc w:val="both"/>
        <w:rPr>
          <w:rFonts w:ascii="Arial" w:hAnsi="Arial" w:cs="Arial"/>
          <w:sz w:val="22"/>
          <w:lang w:val="tr-TR"/>
        </w:rPr>
      </w:pPr>
      <w:r w:rsidRPr="006868E5">
        <w:rPr>
          <w:rFonts w:ascii="Arial" w:hAnsi="Arial" w:cs="Arial"/>
          <w:sz w:val="22"/>
          <w:lang w:val="tr-TR"/>
        </w:rPr>
        <w:t xml:space="preserve">Bu teknik şartname, </w:t>
      </w:r>
      <w:r w:rsidR="007765D9">
        <w:rPr>
          <w:rFonts w:ascii="Arial" w:hAnsi="Arial" w:cs="Arial"/>
          <w:sz w:val="22"/>
          <w:lang w:val="tr-TR"/>
        </w:rPr>
        <w:t>yangın tesisatının</w:t>
      </w:r>
      <w:r w:rsidRPr="006868E5">
        <w:rPr>
          <w:rFonts w:ascii="Arial" w:hAnsi="Arial" w:cs="Arial"/>
          <w:sz w:val="22"/>
          <w:lang w:val="tr-TR"/>
        </w:rPr>
        <w:t xml:space="preserve"> deprem etkilerinden korunması ve depremden sonra çalışır durumda olması için gerekli </w:t>
      </w:r>
      <w:r w:rsidR="000A7CB3" w:rsidRPr="006868E5">
        <w:rPr>
          <w:rFonts w:ascii="Arial" w:hAnsi="Arial" w:cs="Arial"/>
          <w:sz w:val="22"/>
          <w:lang w:val="tr-TR"/>
        </w:rPr>
        <w:t xml:space="preserve">sismik koruma (askılama) sistemlerinin </w:t>
      </w:r>
      <w:r w:rsidRPr="006868E5">
        <w:rPr>
          <w:rFonts w:ascii="Arial" w:hAnsi="Arial" w:cs="Arial"/>
          <w:sz w:val="22"/>
          <w:lang w:val="tr-TR"/>
        </w:rPr>
        <w:t xml:space="preserve">tasarım ve uygulama </w:t>
      </w:r>
      <w:r w:rsidR="008A1337" w:rsidRPr="006868E5">
        <w:rPr>
          <w:rFonts w:ascii="Arial" w:hAnsi="Arial" w:cs="Arial"/>
          <w:sz w:val="22"/>
          <w:lang w:val="tr-TR"/>
        </w:rPr>
        <w:t>gereksinimlerini</w:t>
      </w:r>
      <w:r w:rsidRPr="006868E5">
        <w:rPr>
          <w:rFonts w:ascii="Arial" w:hAnsi="Arial" w:cs="Arial"/>
          <w:sz w:val="22"/>
          <w:lang w:val="tr-TR"/>
        </w:rPr>
        <w:t xml:space="preserve"> içermektedir</w:t>
      </w:r>
      <w:r w:rsidR="00AE0747" w:rsidRPr="006868E5">
        <w:rPr>
          <w:rFonts w:ascii="Arial" w:hAnsi="Arial" w:cs="Arial"/>
          <w:sz w:val="22"/>
          <w:lang w:val="tr-TR"/>
        </w:rPr>
        <w:t>.</w:t>
      </w:r>
    </w:p>
    <w:p w14:paraId="33B43DDD" w14:textId="77777777" w:rsidR="00260E9F" w:rsidRPr="006868E5" w:rsidRDefault="00260E9F" w:rsidP="00260E9F">
      <w:pPr>
        <w:jc w:val="both"/>
        <w:rPr>
          <w:rFonts w:ascii="Arial" w:hAnsi="Arial" w:cs="Arial"/>
          <w:sz w:val="22"/>
          <w:lang w:val="tr-TR"/>
        </w:rPr>
      </w:pPr>
    </w:p>
    <w:p w14:paraId="4E25EECD" w14:textId="714E635A" w:rsidR="0023123D" w:rsidRPr="006868E5" w:rsidRDefault="0023123D" w:rsidP="00260E9F">
      <w:pPr>
        <w:spacing w:line="276" w:lineRule="auto"/>
        <w:jc w:val="both"/>
        <w:rPr>
          <w:rFonts w:ascii="Arial" w:hAnsi="Arial" w:cs="Arial"/>
          <w:sz w:val="22"/>
          <w:szCs w:val="22"/>
          <w:lang w:val="tr-TR"/>
        </w:rPr>
      </w:pPr>
      <w:r w:rsidRPr="006868E5">
        <w:rPr>
          <w:rFonts w:ascii="Arial" w:hAnsi="Arial" w:cs="Arial"/>
          <w:sz w:val="22"/>
          <w:szCs w:val="22"/>
          <w:lang w:val="tr-TR"/>
        </w:rPr>
        <w:t xml:space="preserve">Kullanılacak olan ürünler </w:t>
      </w:r>
      <w:r w:rsidR="00C07C89" w:rsidRPr="006868E5">
        <w:rPr>
          <w:rFonts w:ascii="Arial" w:hAnsi="Arial" w:cs="Arial"/>
          <w:sz w:val="22"/>
          <w:szCs w:val="22"/>
          <w:lang w:val="tr-TR"/>
        </w:rPr>
        <w:t xml:space="preserve">projedeki mekanik tesisatların </w:t>
      </w:r>
      <w:r w:rsidR="00260E9F" w:rsidRPr="006868E5">
        <w:rPr>
          <w:rFonts w:ascii="Arial" w:hAnsi="Arial" w:cs="Arial"/>
          <w:sz w:val="22"/>
          <w:szCs w:val="22"/>
          <w:lang w:val="tr-TR"/>
        </w:rPr>
        <w:t>sismik koruma</w:t>
      </w:r>
      <w:r w:rsidR="00C07C89" w:rsidRPr="006868E5">
        <w:rPr>
          <w:rFonts w:ascii="Arial" w:hAnsi="Arial" w:cs="Arial"/>
          <w:sz w:val="22"/>
          <w:szCs w:val="22"/>
          <w:lang w:val="tr-TR"/>
        </w:rPr>
        <w:t xml:space="preserve"> sistemleri için </w:t>
      </w:r>
      <w:r w:rsidR="00C22B2E" w:rsidRPr="006868E5">
        <w:rPr>
          <w:rFonts w:ascii="Arial" w:hAnsi="Arial" w:cs="Arial"/>
          <w:sz w:val="22"/>
          <w:szCs w:val="22"/>
          <w:lang w:val="tr-TR"/>
        </w:rPr>
        <w:t xml:space="preserve">özel olarak </w:t>
      </w:r>
      <w:r w:rsidR="00C07C89" w:rsidRPr="006868E5">
        <w:rPr>
          <w:rFonts w:ascii="Arial" w:hAnsi="Arial" w:cs="Arial"/>
          <w:sz w:val="22"/>
          <w:szCs w:val="22"/>
          <w:lang w:val="tr-TR"/>
        </w:rPr>
        <w:t>üretilmiş ol</w:t>
      </w:r>
      <w:r w:rsidR="00C22B2E" w:rsidRPr="006868E5">
        <w:rPr>
          <w:rFonts w:ascii="Arial" w:hAnsi="Arial" w:cs="Arial"/>
          <w:sz w:val="22"/>
          <w:szCs w:val="22"/>
          <w:lang w:val="tr-TR"/>
        </w:rPr>
        <w:t>acaktır. Başka amaçla üretilmiş ürünler kullanılamaz.</w:t>
      </w:r>
    </w:p>
    <w:p w14:paraId="6D9AC607" w14:textId="77777777" w:rsidR="00BC0FF7" w:rsidRPr="006868E5" w:rsidRDefault="00BC0FF7" w:rsidP="00260E9F">
      <w:pPr>
        <w:spacing w:line="276" w:lineRule="auto"/>
        <w:jc w:val="both"/>
        <w:rPr>
          <w:rFonts w:ascii="Arial" w:hAnsi="Arial" w:cs="Arial"/>
          <w:sz w:val="22"/>
          <w:szCs w:val="22"/>
          <w:lang w:val="tr-TR"/>
        </w:rPr>
      </w:pPr>
    </w:p>
    <w:p w14:paraId="67A1591F" w14:textId="08F9EF60" w:rsidR="00C22B2E" w:rsidRPr="006868E5" w:rsidRDefault="00260E9F" w:rsidP="00260E9F">
      <w:pPr>
        <w:spacing w:line="276" w:lineRule="auto"/>
        <w:jc w:val="both"/>
        <w:rPr>
          <w:rFonts w:ascii="Arial" w:hAnsi="Arial" w:cs="Arial"/>
          <w:sz w:val="22"/>
          <w:szCs w:val="22"/>
          <w:lang w:val="tr-TR"/>
        </w:rPr>
      </w:pPr>
      <w:r w:rsidRPr="006868E5">
        <w:rPr>
          <w:rFonts w:ascii="Arial" w:hAnsi="Arial" w:cs="Arial"/>
          <w:sz w:val="22"/>
          <w:szCs w:val="22"/>
          <w:lang w:val="tr-TR"/>
        </w:rPr>
        <w:t>Sismik koruma</w:t>
      </w:r>
      <w:r w:rsidR="00B32D89" w:rsidRPr="006868E5">
        <w:rPr>
          <w:rFonts w:ascii="Arial" w:hAnsi="Arial" w:cs="Arial"/>
          <w:sz w:val="22"/>
          <w:szCs w:val="22"/>
          <w:lang w:val="tr-TR"/>
        </w:rPr>
        <w:t>nın</w:t>
      </w:r>
      <w:r w:rsidR="00C22B2E" w:rsidRPr="006868E5">
        <w:rPr>
          <w:rFonts w:ascii="Arial" w:hAnsi="Arial" w:cs="Arial"/>
          <w:sz w:val="22"/>
          <w:szCs w:val="22"/>
          <w:lang w:val="tr-TR"/>
        </w:rPr>
        <w:t xml:space="preserve"> tüm sistem olarak uygunluğunun sağlanabilmesi adına tüm malzemeler, bağlantı dübelleri vb. malzeme üreticisinden tedarik edilecektir. </w:t>
      </w:r>
      <w:r w:rsidR="00FB07DF" w:rsidRPr="006868E5">
        <w:rPr>
          <w:rFonts w:ascii="Arial" w:hAnsi="Arial" w:cs="Arial"/>
          <w:sz w:val="22"/>
          <w:szCs w:val="22"/>
          <w:lang w:val="tr-TR"/>
        </w:rPr>
        <w:t>Tüm hesaplar malzeme üreticisinin ürün özelliklerine göre yapıldığından, herhangi</w:t>
      </w:r>
      <w:r w:rsidR="00783330" w:rsidRPr="006868E5">
        <w:rPr>
          <w:rFonts w:ascii="Arial" w:hAnsi="Arial" w:cs="Arial"/>
          <w:sz w:val="22"/>
          <w:szCs w:val="22"/>
          <w:lang w:val="tr-TR"/>
        </w:rPr>
        <w:t xml:space="preserve"> başka</w:t>
      </w:r>
      <w:r w:rsidR="00FB07DF" w:rsidRPr="006868E5">
        <w:rPr>
          <w:rFonts w:ascii="Arial" w:hAnsi="Arial" w:cs="Arial"/>
          <w:sz w:val="22"/>
          <w:szCs w:val="22"/>
          <w:lang w:val="tr-TR"/>
        </w:rPr>
        <w:t xml:space="preserve"> bir ürün muadil</w:t>
      </w:r>
      <w:r w:rsidR="00783330" w:rsidRPr="006868E5">
        <w:rPr>
          <w:rFonts w:ascii="Arial" w:hAnsi="Arial" w:cs="Arial"/>
          <w:sz w:val="22"/>
          <w:szCs w:val="22"/>
          <w:lang w:val="tr-TR"/>
        </w:rPr>
        <w:t xml:space="preserve"> olarak</w:t>
      </w:r>
      <w:r w:rsidR="00FB07DF" w:rsidRPr="006868E5">
        <w:rPr>
          <w:rFonts w:ascii="Arial" w:hAnsi="Arial" w:cs="Arial"/>
          <w:sz w:val="22"/>
          <w:szCs w:val="22"/>
          <w:lang w:val="tr-TR"/>
        </w:rPr>
        <w:t xml:space="preserve"> kullanılamaz.</w:t>
      </w:r>
    </w:p>
    <w:p w14:paraId="54064E30" w14:textId="1A1318E7" w:rsidR="00D5231F" w:rsidRPr="006868E5" w:rsidRDefault="00D5231F" w:rsidP="00260E9F">
      <w:pPr>
        <w:jc w:val="both"/>
        <w:rPr>
          <w:rFonts w:ascii="Arial" w:hAnsi="Arial" w:cs="Arial"/>
          <w:b/>
          <w:sz w:val="22"/>
          <w:lang w:val="tr-TR"/>
        </w:rPr>
      </w:pPr>
    </w:p>
    <w:p w14:paraId="1398D632" w14:textId="77777777" w:rsidR="0009198D" w:rsidRPr="006868E5" w:rsidRDefault="002A3498" w:rsidP="00260E9F">
      <w:pPr>
        <w:pStyle w:val="ListParagraph"/>
        <w:numPr>
          <w:ilvl w:val="0"/>
          <w:numId w:val="13"/>
        </w:numPr>
        <w:rPr>
          <w:rFonts w:ascii="Arial" w:hAnsi="Arial" w:cs="Arial"/>
          <w:b/>
          <w:sz w:val="22"/>
        </w:rPr>
      </w:pPr>
      <w:r w:rsidRPr="006868E5">
        <w:rPr>
          <w:rFonts w:ascii="Arial" w:hAnsi="Arial" w:cs="Arial"/>
          <w:b/>
          <w:sz w:val="22"/>
        </w:rPr>
        <w:t>Uygunluk Kriterleri</w:t>
      </w:r>
    </w:p>
    <w:p w14:paraId="0ACCCF62" w14:textId="3EB13DA9" w:rsidR="00AA66CF" w:rsidRPr="006868E5" w:rsidRDefault="00AA66CF" w:rsidP="0009198D">
      <w:pPr>
        <w:rPr>
          <w:rFonts w:ascii="Arial" w:hAnsi="Arial" w:cs="Arial"/>
          <w:b/>
          <w:sz w:val="22"/>
          <w:lang w:val="tr-TR"/>
        </w:rPr>
      </w:pPr>
      <w:r w:rsidRPr="006868E5">
        <w:rPr>
          <w:rFonts w:ascii="Arial" w:hAnsi="Arial" w:cs="Arial"/>
          <w:sz w:val="22"/>
          <w:lang w:val="tr-TR"/>
        </w:rPr>
        <w:t>Malzeme üreticisi aşağıdakiler</w:t>
      </w:r>
      <w:r w:rsidR="00397892" w:rsidRPr="006868E5">
        <w:rPr>
          <w:rFonts w:ascii="Arial" w:hAnsi="Arial" w:cs="Arial"/>
          <w:sz w:val="22"/>
          <w:lang w:val="tr-TR"/>
        </w:rPr>
        <w:t>in hazırlanması ve</w:t>
      </w:r>
      <w:r w:rsidR="00DF246E" w:rsidRPr="006868E5">
        <w:rPr>
          <w:rFonts w:ascii="Arial" w:hAnsi="Arial" w:cs="Arial"/>
          <w:sz w:val="22"/>
          <w:lang w:val="tr-TR"/>
        </w:rPr>
        <w:t>/veya</w:t>
      </w:r>
      <w:r w:rsidR="00397892" w:rsidRPr="006868E5">
        <w:rPr>
          <w:rFonts w:ascii="Arial" w:hAnsi="Arial" w:cs="Arial"/>
          <w:sz w:val="22"/>
          <w:lang w:val="tr-TR"/>
        </w:rPr>
        <w:t xml:space="preserve"> onaya sunulmasından </w:t>
      </w:r>
      <w:r w:rsidR="00040A3C" w:rsidRPr="006868E5">
        <w:rPr>
          <w:rFonts w:ascii="Arial" w:hAnsi="Arial" w:cs="Arial"/>
          <w:sz w:val="22"/>
          <w:lang w:val="tr-TR"/>
        </w:rPr>
        <w:t>sorumludur.</w:t>
      </w:r>
    </w:p>
    <w:p w14:paraId="111BA8B6" w14:textId="0895B1AC" w:rsidR="00DD719D" w:rsidRPr="006868E5" w:rsidRDefault="00DD719D" w:rsidP="75E0AA7C">
      <w:pPr>
        <w:ind w:left="708"/>
        <w:rPr>
          <w:rFonts w:ascii="Arial" w:hAnsi="Arial" w:cs="Arial"/>
          <w:sz w:val="22"/>
          <w:szCs w:val="22"/>
        </w:rPr>
      </w:pPr>
    </w:p>
    <w:p w14:paraId="30EBD61E" w14:textId="7B7DCB58" w:rsidR="00AA66CF" w:rsidRPr="006868E5" w:rsidRDefault="00AA66CF" w:rsidP="00260E9F">
      <w:pPr>
        <w:pStyle w:val="ListParagraph"/>
        <w:numPr>
          <w:ilvl w:val="0"/>
          <w:numId w:val="20"/>
        </w:numPr>
        <w:rPr>
          <w:rFonts w:ascii="Arial" w:hAnsi="Arial" w:cs="Arial"/>
          <w:sz w:val="22"/>
        </w:rPr>
      </w:pPr>
      <w:r w:rsidRPr="006868E5">
        <w:rPr>
          <w:rFonts w:ascii="Arial" w:hAnsi="Arial" w:cs="Arial"/>
          <w:sz w:val="22"/>
        </w:rPr>
        <w:t>Uygun ürün seçimi ve tedariği</w:t>
      </w:r>
      <w:r w:rsidR="00397892" w:rsidRPr="006868E5">
        <w:rPr>
          <w:rFonts w:ascii="Arial" w:hAnsi="Arial" w:cs="Arial"/>
          <w:sz w:val="22"/>
        </w:rPr>
        <w:t>:</w:t>
      </w:r>
      <w:r w:rsidR="00397892" w:rsidRPr="00074A11">
        <w:rPr>
          <w:rFonts w:ascii="Arial" w:hAnsi="Arial" w:cs="Arial"/>
        </w:rPr>
        <w:t xml:space="preserve"> </w:t>
      </w:r>
      <w:r w:rsidR="00397892" w:rsidRPr="006868E5">
        <w:rPr>
          <w:rFonts w:ascii="Arial" w:hAnsi="Arial" w:cs="Arial"/>
          <w:sz w:val="22"/>
        </w:rPr>
        <w:t>Kullanılacak tüm malzemelerin ölçü, malzeme ve performans bilgilerini içeren teknik bilgi föyleri</w:t>
      </w:r>
      <w:r w:rsidR="00CA7A77" w:rsidRPr="006868E5">
        <w:rPr>
          <w:rFonts w:ascii="Arial" w:hAnsi="Arial" w:cs="Arial"/>
          <w:sz w:val="22"/>
        </w:rPr>
        <w:t xml:space="preserve"> ve kalite belgeleri</w:t>
      </w:r>
      <w:r w:rsidR="00397892" w:rsidRPr="006868E5">
        <w:rPr>
          <w:rFonts w:ascii="Arial" w:hAnsi="Arial" w:cs="Arial"/>
          <w:sz w:val="22"/>
        </w:rPr>
        <w:t xml:space="preserve"> onaya sunulacaktır.</w:t>
      </w:r>
    </w:p>
    <w:p w14:paraId="715ADD35" w14:textId="5893EA98" w:rsidR="00397892" w:rsidRPr="006868E5" w:rsidRDefault="00AA66CF" w:rsidP="00260E9F">
      <w:pPr>
        <w:pStyle w:val="ListParagraph"/>
        <w:numPr>
          <w:ilvl w:val="0"/>
          <w:numId w:val="20"/>
        </w:numPr>
        <w:rPr>
          <w:rFonts w:ascii="Arial" w:hAnsi="Arial" w:cs="Arial"/>
          <w:sz w:val="22"/>
        </w:rPr>
      </w:pPr>
      <w:r w:rsidRPr="006868E5">
        <w:rPr>
          <w:rFonts w:ascii="Arial" w:hAnsi="Arial" w:cs="Arial"/>
          <w:sz w:val="22"/>
        </w:rPr>
        <w:t xml:space="preserve">Projelendirme hizmetleri: </w:t>
      </w:r>
    </w:p>
    <w:p w14:paraId="3D9B9FFC" w14:textId="59D09DA8" w:rsidR="000A7CB3" w:rsidRPr="006868E5" w:rsidRDefault="000A7CB3" w:rsidP="000A7CB3">
      <w:pPr>
        <w:pStyle w:val="ListParagraph"/>
        <w:numPr>
          <w:ilvl w:val="1"/>
          <w:numId w:val="20"/>
        </w:numPr>
        <w:rPr>
          <w:rFonts w:ascii="Arial" w:hAnsi="Arial" w:cs="Arial"/>
          <w:sz w:val="22"/>
        </w:rPr>
      </w:pPr>
      <w:r w:rsidRPr="006868E5">
        <w:rPr>
          <w:rFonts w:ascii="Arial" w:hAnsi="Arial" w:cs="Arial"/>
          <w:sz w:val="22"/>
        </w:rPr>
        <w:t xml:space="preserve">Deprem Hesabı: </w:t>
      </w:r>
      <w:r w:rsidR="008A1337" w:rsidRPr="006868E5">
        <w:rPr>
          <w:rFonts w:ascii="Arial" w:hAnsi="Arial" w:cs="Arial"/>
          <w:sz w:val="22"/>
        </w:rPr>
        <w:t>Deprem yükü hesabı TBDY 2018 ve/veya uluslararası geçerliliği olan bir yönetmeliğe göre yapılacaktır ve hesap raporu sunulacaktır.</w:t>
      </w:r>
    </w:p>
    <w:p w14:paraId="00B1D799" w14:textId="43C4FF22" w:rsidR="008A1337" w:rsidRPr="006868E5" w:rsidRDefault="008A1337" w:rsidP="008A1337">
      <w:pPr>
        <w:pStyle w:val="ListParagraph"/>
        <w:numPr>
          <w:ilvl w:val="1"/>
          <w:numId w:val="20"/>
        </w:numPr>
        <w:rPr>
          <w:rFonts w:ascii="Arial" w:hAnsi="Arial" w:cs="Arial"/>
          <w:sz w:val="22"/>
        </w:rPr>
      </w:pPr>
      <w:r w:rsidRPr="006868E5">
        <w:rPr>
          <w:rFonts w:ascii="Arial" w:hAnsi="Arial" w:cs="Arial"/>
          <w:sz w:val="22"/>
        </w:rPr>
        <w:t>3 boyutlu analiz programlarında malzeme gerilme ve deplasman kontrolleri</w:t>
      </w:r>
      <w:r w:rsidR="00855BD1" w:rsidRPr="006868E5">
        <w:rPr>
          <w:rFonts w:ascii="Arial" w:hAnsi="Arial" w:cs="Arial"/>
          <w:sz w:val="22"/>
        </w:rPr>
        <w:t xml:space="preserve"> </w:t>
      </w:r>
      <w:r w:rsidRPr="006868E5">
        <w:rPr>
          <w:rFonts w:ascii="Arial" w:hAnsi="Arial" w:cs="Arial"/>
          <w:sz w:val="22"/>
        </w:rPr>
        <w:t>yapılarak</w:t>
      </w:r>
      <w:r w:rsidR="00855BD1" w:rsidRPr="006868E5">
        <w:rPr>
          <w:rFonts w:ascii="Arial" w:hAnsi="Arial" w:cs="Arial"/>
          <w:sz w:val="22"/>
        </w:rPr>
        <w:t xml:space="preserve"> </w:t>
      </w:r>
      <w:r w:rsidRPr="006868E5">
        <w:rPr>
          <w:rFonts w:ascii="Arial" w:hAnsi="Arial" w:cs="Arial"/>
          <w:sz w:val="22"/>
        </w:rPr>
        <w:t>raporlanacaktır. Sistemde kullanılacak her türlü bağlantı elemanı, dübeller vb. için gerekli tahkikler yapılarak hesap raporuna dahil edilecektir.</w:t>
      </w:r>
    </w:p>
    <w:p w14:paraId="4305872B" w14:textId="3CBC88EC" w:rsidR="00397892" w:rsidRPr="006868E5" w:rsidRDefault="008A1337" w:rsidP="00260E9F">
      <w:pPr>
        <w:pStyle w:val="ListParagraph"/>
        <w:numPr>
          <w:ilvl w:val="1"/>
          <w:numId w:val="20"/>
        </w:numPr>
        <w:rPr>
          <w:rFonts w:ascii="Arial" w:hAnsi="Arial" w:cs="Arial"/>
          <w:sz w:val="22"/>
        </w:rPr>
      </w:pPr>
      <w:r w:rsidRPr="006868E5">
        <w:rPr>
          <w:rFonts w:ascii="Arial" w:hAnsi="Arial" w:cs="Arial"/>
          <w:sz w:val="22"/>
        </w:rPr>
        <w:t>Planda sismik askılama yerleri belirlenecek ve her bir sismik koruma tipi ayrı ayrı tipik detay olarak çizilecektir</w:t>
      </w:r>
      <w:r w:rsidR="00855BD1" w:rsidRPr="006868E5">
        <w:rPr>
          <w:rFonts w:ascii="Arial" w:hAnsi="Arial" w:cs="Arial"/>
          <w:sz w:val="22"/>
        </w:rPr>
        <w:t xml:space="preserve"> ve etiketlenecektir</w:t>
      </w:r>
      <w:r w:rsidRPr="006868E5">
        <w:rPr>
          <w:rFonts w:ascii="Arial" w:hAnsi="Arial" w:cs="Arial"/>
          <w:sz w:val="22"/>
        </w:rPr>
        <w:t xml:space="preserve">. Gerekli bütün ölçü ve kesitler bu tipik detaylarda belirtilecektir. </w:t>
      </w:r>
    </w:p>
    <w:p w14:paraId="0A749713" w14:textId="77777777" w:rsidR="00AA66CF" w:rsidRPr="006868E5" w:rsidRDefault="00AA66CF" w:rsidP="00260E9F">
      <w:pPr>
        <w:pStyle w:val="ListParagraph"/>
        <w:rPr>
          <w:rFonts w:ascii="Arial" w:hAnsi="Arial" w:cs="Arial"/>
          <w:sz w:val="22"/>
        </w:rPr>
      </w:pPr>
    </w:p>
    <w:p w14:paraId="151C7AA8" w14:textId="2714E347" w:rsidR="00884C41" w:rsidRPr="006868E5" w:rsidRDefault="003C10AD" w:rsidP="0009198D">
      <w:pPr>
        <w:pStyle w:val="ListParagraph"/>
        <w:numPr>
          <w:ilvl w:val="0"/>
          <w:numId w:val="13"/>
        </w:numPr>
        <w:rPr>
          <w:rFonts w:ascii="Arial" w:hAnsi="Arial" w:cs="Arial"/>
          <w:b/>
          <w:sz w:val="22"/>
        </w:rPr>
      </w:pPr>
      <w:r w:rsidRPr="006868E5">
        <w:rPr>
          <w:rFonts w:ascii="Arial" w:hAnsi="Arial" w:cs="Arial"/>
          <w:b/>
          <w:sz w:val="22"/>
        </w:rPr>
        <w:t>İlgili Standartlar</w:t>
      </w:r>
    </w:p>
    <w:p w14:paraId="675FD77C" w14:textId="77777777" w:rsidR="0009198D" w:rsidRPr="006868E5" w:rsidRDefault="0009198D" w:rsidP="0009198D">
      <w:pPr>
        <w:pStyle w:val="ListParagraph"/>
        <w:ind w:left="360"/>
        <w:rPr>
          <w:rFonts w:ascii="Arial" w:hAnsi="Arial" w:cs="Arial"/>
          <w:b/>
          <w:sz w:val="22"/>
        </w:rPr>
      </w:pPr>
    </w:p>
    <w:p w14:paraId="79D53557" w14:textId="34FE0B3C" w:rsidR="00B03AC3" w:rsidRPr="005A3792"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TBDY 2018: </w:t>
      </w:r>
      <w:r w:rsidRPr="006868E5">
        <w:rPr>
          <w:rFonts w:ascii="Arial" w:hAnsi="Arial" w:cs="Arial"/>
          <w:bCs/>
          <w:sz w:val="22"/>
        </w:rPr>
        <w:t>Türkiye Bina Deprem Yönetmeliği</w:t>
      </w:r>
    </w:p>
    <w:p w14:paraId="36CCCBC8" w14:textId="4CE86CF4" w:rsidR="005A3792" w:rsidRPr="006868E5" w:rsidRDefault="005A3792" w:rsidP="00B03AC3">
      <w:pPr>
        <w:pStyle w:val="ListParagraph"/>
        <w:numPr>
          <w:ilvl w:val="0"/>
          <w:numId w:val="22"/>
        </w:numPr>
        <w:rPr>
          <w:rFonts w:ascii="Arial" w:hAnsi="Arial" w:cs="Arial"/>
          <w:b/>
          <w:sz w:val="22"/>
        </w:rPr>
      </w:pPr>
      <w:r w:rsidRPr="005A3792">
        <w:rPr>
          <w:rFonts w:ascii="Arial" w:hAnsi="Arial" w:cs="Arial"/>
          <w:b/>
          <w:bCs/>
          <w:sz w:val="22"/>
          <w:lang w:val="en-GB"/>
        </w:rPr>
        <w:t xml:space="preserve">TS-EN 12845-3: </w:t>
      </w:r>
      <w:r w:rsidRPr="005A3792">
        <w:rPr>
          <w:rFonts w:ascii="Arial" w:hAnsi="Arial" w:cs="Arial"/>
          <w:bCs/>
          <w:sz w:val="22"/>
          <w:lang w:val="en-GB"/>
        </w:rPr>
        <w:t xml:space="preserve">Sprinkler </w:t>
      </w:r>
      <w:proofErr w:type="spellStart"/>
      <w:r w:rsidRPr="005A3792">
        <w:rPr>
          <w:rFonts w:ascii="Arial" w:hAnsi="Arial" w:cs="Arial"/>
          <w:bCs/>
          <w:sz w:val="22"/>
          <w:lang w:val="en-GB"/>
        </w:rPr>
        <w:t>Sistemleri</w:t>
      </w:r>
      <w:proofErr w:type="spellEnd"/>
      <w:r w:rsidRPr="005A3792">
        <w:rPr>
          <w:rFonts w:ascii="Arial" w:hAnsi="Arial" w:cs="Arial"/>
          <w:bCs/>
          <w:sz w:val="22"/>
          <w:lang w:val="en-GB"/>
        </w:rPr>
        <w:t xml:space="preserve">- </w:t>
      </w:r>
      <w:proofErr w:type="spellStart"/>
      <w:r w:rsidRPr="005A3792">
        <w:rPr>
          <w:rFonts w:ascii="Arial" w:hAnsi="Arial" w:cs="Arial"/>
          <w:bCs/>
          <w:sz w:val="22"/>
          <w:lang w:val="en-GB"/>
        </w:rPr>
        <w:t>Depreme</w:t>
      </w:r>
      <w:proofErr w:type="spellEnd"/>
      <w:r w:rsidRPr="005A3792">
        <w:rPr>
          <w:rFonts w:ascii="Arial" w:hAnsi="Arial" w:cs="Arial"/>
          <w:bCs/>
          <w:sz w:val="22"/>
          <w:lang w:val="en-GB"/>
        </w:rPr>
        <w:t xml:space="preserve"> </w:t>
      </w:r>
      <w:proofErr w:type="spellStart"/>
      <w:r w:rsidRPr="005A3792">
        <w:rPr>
          <w:rFonts w:ascii="Arial" w:hAnsi="Arial" w:cs="Arial"/>
          <w:bCs/>
          <w:sz w:val="22"/>
          <w:lang w:val="en-GB"/>
        </w:rPr>
        <w:t>Karşı</w:t>
      </w:r>
      <w:proofErr w:type="spellEnd"/>
      <w:r w:rsidRPr="005A3792">
        <w:rPr>
          <w:rFonts w:ascii="Arial" w:hAnsi="Arial" w:cs="Arial"/>
          <w:bCs/>
          <w:sz w:val="22"/>
          <w:lang w:val="en-GB"/>
        </w:rPr>
        <w:t xml:space="preserve"> </w:t>
      </w:r>
      <w:proofErr w:type="spellStart"/>
      <w:r w:rsidRPr="005A3792">
        <w:rPr>
          <w:rFonts w:ascii="Arial" w:hAnsi="Arial" w:cs="Arial"/>
          <w:bCs/>
          <w:sz w:val="22"/>
          <w:lang w:val="en-GB"/>
        </w:rPr>
        <w:t>Desteklemeye</w:t>
      </w:r>
      <w:proofErr w:type="spellEnd"/>
      <w:r w:rsidRPr="005A3792">
        <w:rPr>
          <w:rFonts w:ascii="Arial" w:hAnsi="Arial" w:cs="Arial"/>
          <w:bCs/>
          <w:sz w:val="22"/>
          <w:lang w:val="en-GB"/>
        </w:rPr>
        <w:t xml:space="preserve"> </w:t>
      </w:r>
      <w:proofErr w:type="spellStart"/>
      <w:r w:rsidRPr="005A3792">
        <w:rPr>
          <w:rFonts w:ascii="Arial" w:hAnsi="Arial" w:cs="Arial"/>
          <w:bCs/>
          <w:sz w:val="22"/>
          <w:lang w:val="en-GB"/>
        </w:rPr>
        <w:t>Yönelik</w:t>
      </w:r>
      <w:proofErr w:type="spellEnd"/>
      <w:r w:rsidRPr="005A3792">
        <w:rPr>
          <w:rFonts w:ascii="Arial" w:hAnsi="Arial" w:cs="Arial"/>
          <w:bCs/>
          <w:sz w:val="22"/>
          <w:lang w:val="en-GB"/>
        </w:rPr>
        <w:t xml:space="preserve"> </w:t>
      </w:r>
      <w:proofErr w:type="spellStart"/>
      <w:r w:rsidRPr="005A3792">
        <w:rPr>
          <w:rFonts w:ascii="Arial" w:hAnsi="Arial" w:cs="Arial"/>
          <w:bCs/>
          <w:sz w:val="22"/>
          <w:lang w:val="en-GB"/>
        </w:rPr>
        <w:t>Rehber</w:t>
      </w:r>
      <w:proofErr w:type="spellEnd"/>
      <w:r w:rsidRPr="005A3792">
        <w:rPr>
          <w:rFonts w:ascii="Arial" w:hAnsi="Arial" w:cs="Arial"/>
          <w:bCs/>
          <w:sz w:val="22"/>
          <w:lang w:val="en-GB"/>
        </w:rPr>
        <w:t xml:space="preserve"> </w:t>
      </w:r>
      <w:proofErr w:type="spellStart"/>
      <w:r w:rsidRPr="005A3792">
        <w:rPr>
          <w:rFonts w:ascii="Arial" w:hAnsi="Arial" w:cs="Arial"/>
          <w:bCs/>
          <w:sz w:val="22"/>
          <w:lang w:val="en-GB"/>
        </w:rPr>
        <w:t>Bilgiler</w:t>
      </w:r>
      <w:proofErr w:type="spellEnd"/>
    </w:p>
    <w:p w14:paraId="53ACDED9" w14:textId="60D94D5B"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E</w:t>
      </w:r>
      <w:r w:rsidR="009210E0" w:rsidRPr="006868E5">
        <w:rPr>
          <w:rFonts w:ascii="Arial" w:hAnsi="Arial" w:cs="Arial"/>
          <w:b/>
          <w:sz w:val="22"/>
        </w:rPr>
        <w:t>UROCODE</w:t>
      </w:r>
      <w:r w:rsidRPr="006868E5">
        <w:rPr>
          <w:rFonts w:ascii="Arial" w:hAnsi="Arial" w:cs="Arial"/>
          <w:b/>
          <w:sz w:val="22"/>
        </w:rPr>
        <w:t xml:space="preserve">-8: </w:t>
      </w:r>
      <w:r w:rsidRPr="006868E5">
        <w:rPr>
          <w:rFonts w:ascii="Arial" w:hAnsi="Arial" w:cs="Arial"/>
          <w:bCs/>
          <w:sz w:val="22"/>
        </w:rPr>
        <w:t>Design of structures for earthquake resistance</w:t>
      </w:r>
    </w:p>
    <w:p w14:paraId="1E27DEB5" w14:textId="761CD787"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ASCE 7-16: </w:t>
      </w:r>
      <w:r w:rsidRPr="006868E5">
        <w:rPr>
          <w:rFonts w:ascii="Arial" w:hAnsi="Arial" w:cs="Arial"/>
          <w:bCs/>
          <w:sz w:val="22"/>
        </w:rPr>
        <w:t>Minimum Design Loads and Associated Criteria for Buildings and Other Structures</w:t>
      </w:r>
    </w:p>
    <w:p w14:paraId="12D2CB09" w14:textId="7E113B4C"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IBC: </w:t>
      </w:r>
      <w:r w:rsidRPr="006868E5">
        <w:rPr>
          <w:rFonts w:ascii="Arial" w:hAnsi="Arial" w:cs="Arial"/>
          <w:bCs/>
          <w:sz w:val="22"/>
        </w:rPr>
        <w:t>Internatonal Building Code</w:t>
      </w:r>
    </w:p>
    <w:p w14:paraId="442FCF66" w14:textId="2D82FE6E" w:rsidR="00B03AC3" w:rsidRPr="006868E5" w:rsidRDefault="00B03AC3" w:rsidP="00B03AC3">
      <w:pPr>
        <w:pStyle w:val="ListParagraph"/>
        <w:numPr>
          <w:ilvl w:val="0"/>
          <w:numId w:val="22"/>
        </w:numPr>
        <w:rPr>
          <w:rFonts w:ascii="Arial" w:hAnsi="Arial" w:cs="Arial"/>
          <w:b/>
          <w:sz w:val="22"/>
        </w:rPr>
      </w:pPr>
      <w:r w:rsidRPr="006868E5">
        <w:rPr>
          <w:rFonts w:ascii="Arial" w:hAnsi="Arial" w:cs="Arial"/>
          <w:b/>
          <w:sz w:val="22"/>
        </w:rPr>
        <w:t xml:space="preserve">SMACNA SEISMIC RESTRAINT MANUAL: </w:t>
      </w:r>
      <w:r w:rsidRPr="006868E5">
        <w:rPr>
          <w:rFonts w:ascii="Arial" w:hAnsi="Arial" w:cs="Arial"/>
          <w:bCs/>
          <w:sz w:val="22"/>
        </w:rPr>
        <w:t>Guideline</w:t>
      </w:r>
      <w:r w:rsidR="00D76BC4" w:rsidRPr="006868E5">
        <w:rPr>
          <w:rFonts w:ascii="Arial" w:hAnsi="Arial" w:cs="Arial"/>
          <w:bCs/>
          <w:sz w:val="22"/>
        </w:rPr>
        <w:t>s</w:t>
      </w:r>
      <w:r w:rsidRPr="006868E5">
        <w:rPr>
          <w:rFonts w:ascii="Arial" w:hAnsi="Arial" w:cs="Arial"/>
          <w:bCs/>
          <w:sz w:val="22"/>
        </w:rPr>
        <w:t xml:space="preserve"> for Mechanical Systems</w:t>
      </w:r>
    </w:p>
    <w:p w14:paraId="68B3F1AC" w14:textId="4B0883D3" w:rsidR="00B03AC3" w:rsidRPr="006868E5" w:rsidRDefault="24525B36" w:rsidP="5D7F8A68">
      <w:pPr>
        <w:pStyle w:val="ListParagraph"/>
        <w:numPr>
          <w:ilvl w:val="0"/>
          <w:numId w:val="22"/>
        </w:numPr>
        <w:rPr>
          <w:rFonts w:ascii="Arial" w:hAnsi="Arial" w:cs="Arial"/>
          <w:sz w:val="22"/>
        </w:rPr>
      </w:pPr>
      <w:r w:rsidRPr="006868E5">
        <w:rPr>
          <w:rFonts w:ascii="Arial" w:hAnsi="Arial" w:cs="Arial"/>
          <w:b/>
          <w:bCs/>
          <w:sz w:val="22"/>
        </w:rPr>
        <w:t xml:space="preserve">FEMA </w:t>
      </w:r>
      <w:r w:rsidR="00B03AC3" w:rsidRPr="00074A11">
        <w:rPr>
          <w:rFonts w:ascii="Arial" w:hAnsi="Arial" w:cs="Arial"/>
        </w:rPr>
        <w:tab/>
      </w:r>
      <w:r w:rsidRPr="006868E5">
        <w:rPr>
          <w:rFonts w:ascii="Arial" w:hAnsi="Arial" w:cs="Arial"/>
          <w:b/>
          <w:bCs/>
          <w:sz w:val="22"/>
        </w:rPr>
        <w:t xml:space="preserve">E-74: </w:t>
      </w:r>
      <w:r w:rsidRPr="006868E5">
        <w:rPr>
          <w:rFonts w:ascii="Arial" w:hAnsi="Arial" w:cs="Arial"/>
          <w:sz w:val="22"/>
        </w:rPr>
        <w:t>Reducing the Risks of Nonstructural Earthquake Damage</w:t>
      </w:r>
    </w:p>
    <w:p w14:paraId="427A8812" w14:textId="4E691E69" w:rsidR="459CE4D2" w:rsidRDefault="459CE4D2" w:rsidP="00DD33F8">
      <w:pPr>
        <w:pStyle w:val="ListParagraph"/>
        <w:numPr>
          <w:ilvl w:val="0"/>
          <w:numId w:val="22"/>
        </w:numPr>
        <w:rPr>
          <w:rFonts w:ascii="Arial" w:hAnsi="Arial" w:cs="Arial"/>
          <w:sz w:val="22"/>
        </w:rPr>
      </w:pPr>
      <w:r w:rsidRPr="006868E5">
        <w:rPr>
          <w:rFonts w:ascii="Arial" w:hAnsi="Arial" w:cs="Arial"/>
          <w:b/>
          <w:bCs/>
          <w:sz w:val="22"/>
        </w:rPr>
        <w:t>FEMA 412</w:t>
      </w:r>
      <w:r w:rsidR="0FFCC3DA" w:rsidRPr="00074A11">
        <w:rPr>
          <w:rFonts w:ascii="Arial" w:hAnsi="Arial" w:cs="Arial"/>
          <w:sz w:val="22"/>
        </w:rPr>
        <w:t>:</w:t>
      </w:r>
      <w:r w:rsidRPr="006868E5">
        <w:rPr>
          <w:rFonts w:ascii="Arial" w:hAnsi="Arial" w:cs="Arial"/>
          <w:sz w:val="22"/>
        </w:rPr>
        <w:t xml:space="preserve"> Installing Seismic Restraints for Mechanical Equipment</w:t>
      </w:r>
    </w:p>
    <w:p w14:paraId="471F9804" w14:textId="7FD87700" w:rsidR="006977DF" w:rsidRPr="00DD33F8" w:rsidRDefault="006977DF" w:rsidP="00DD33F8">
      <w:pPr>
        <w:pStyle w:val="ListParagraph"/>
        <w:numPr>
          <w:ilvl w:val="0"/>
          <w:numId w:val="22"/>
        </w:numPr>
        <w:rPr>
          <w:rFonts w:ascii="Arial" w:hAnsi="Arial" w:cs="Arial"/>
          <w:sz w:val="22"/>
        </w:rPr>
      </w:pPr>
      <w:r w:rsidRPr="006977DF">
        <w:rPr>
          <w:rFonts w:ascii="Arial" w:hAnsi="Arial" w:cs="Arial"/>
          <w:b/>
          <w:bCs/>
          <w:sz w:val="22"/>
          <w:lang w:val="en-GB"/>
        </w:rPr>
        <w:t>FM Global</w:t>
      </w:r>
      <w:r w:rsidRPr="006977DF">
        <w:rPr>
          <w:rFonts w:ascii="Arial" w:hAnsi="Arial" w:cs="Arial"/>
          <w:sz w:val="22"/>
          <w:lang w:val="en-GB"/>
        </w:rPr>
        <w:t xml:space="preserve"> (Factory Mutual Global)</w:t>
      </w:r>
    </w:p>
    <w:p w14:paraId="1623631B" w14:textId="53F68C91" w:rsidR="00B03AC3" w:rsidRPr="006868E5" w:rsidRDefault="24525B36" w:rsidP="7D133882">
      <w:pPr>
        <w:pStyle w:val="ListParagraph"/>
        <w:numPr>
          <w:ilvl w:val="0"/>
          <w:numId w:val="22"/>
        </w:numPr>
        <w:rPr>
          <w:rFonts w:ascii="Arial" w:hAnsi="Arial" w:cs="Arial"/>
          <w:b/>
          <w:bCs/>
          <w:sz w:val="22"/>
        </w:rPr>
      </w:pPr>
      <w:r w:rsidRPr="006868E5">
        <w:rPr>
          <w:rFonts w:ascii="Arial" w:hAnsi="Arial" w:cs="Arial"/>
          <w:b/>
          <w:bCs/>
          <w:sz w:val="22"/>
        </w:rPr>
        <w:t xml:space="preserve">ANSI/MSS 127-69 2014: </w:t>
      </w:r>
      <w:r w:rsidRPr="006868E5">
        <w:rPr>
          <w:rFonts w:ascii="Arial" w:hAnsi="Arial" w:cs="Arial"/>
          <w:sz w:val="22"/>
        </w:rPr>
        <w:t>Bracing for Piping Systems: Seismic – Wind – Dynamic Design, Selection, and Application</w:t>
      </w:r>
    </w:p>
    <w:p w14:paraId="33EB7891" w14:textId="4A60C8BF" w:rsidR="002518EE" w:rsidRPr="005A3792" w:rsidRDefault="01D4D094" w:rsidP="006977DF">
      <w:pPr>
        <w:pStyle w:val="ListParagraph"/>
        <w:numPr>
          <w:ilvl w:val="0"/>
          <w:numId w:val="22"/>
        </w:numPr>
        <w:rPr>
          <w:rFonts w:ascii="Arial" w:eastAsiaTheme="majorEastAsia" w:hAnsi="Arial" w:cs="Arial"/>
          <w:b/>
          <w:bCs/>
          <w:sz w:val="22"/>
        </w:rPr>
      </w:pPr>
      <w:r w:rsidRPr="006868E5">
        <w:rPr>
          <w:rFonts w:ascii="Arial" w:eastAsia="Arial" w:hAnsi="Arial" w:cs="Arial"/>
          <w:b/>
          <w:bCs/>
          <w:sz w:val="22"/>
        </w:rPr>
        <w:t>NFPA-</w:t>
      </w:r>
      <w:r w:rsidR="002518EE">
        <w:rPr>
          <w:rFonts w:ascii="Arial" w:eastAsia="Arial" w:hAnsi="Arial" w:cs="Arial"/>
          <w:b/>
          <w:bCs/>
          <w:sz w:val="22"/>
        </w:rPr>
        <w:t>13 20</w:t>
      </w:r>
      <w:r w:rsidR="00B25208">
        <w:rPr>
          <w:rFonts w:ascii="Arial" w:eastAsia="Arial" w:hAnsi="Arial" w:cs="Arial"/>
          <w:b/>
          <w:bCs/>
          <w:sz w:val="22"/>
        </w:rPr>
        <w:t>25</w:t>
      </w:r>
      <w:r w:rsidRPr="006868E5">
        <w:rPr>
          <w:rFonts w:ascii="Arial" w:eastAsia="Arial" w:hAnsi="Arial" w:cs="Arial"/>
          <w:b/>
          <w:bCs/>
          <w:sz w:val="22"/>
        </w:rPr>
        <w:t xml:space="preserve">: </w:t>
      </w:r>
      <w:r w:rsidRPr="006868E5">
        <w:rPr>
          <w:rFonts w:ascii="Arial" w:eastAsia="Arial" w:hAnsi="Arial" w:cs="Arial"/>
          <w:sz w:val="22"/>
        </w:rPr>
        <w:t>Standard for the Installation of Sprinkler Systems</w:t>
      </w:r>
    </w:p>
    <w:p w14:paraId="123FDE08" w14:textId="5B8D6371" w:rsidR="0009198D" w:rsidRPr="006868E5" w:rsidRDefault="00D76BC4" w:rsidP="0009198D">
      <w:pPr>
        <w:pStyle w:val="ListParagraph"/>
        <w:numPr>
          <w:ilvl w:val="0"/>
          <w:numId w:val="13"/>
        </w:numPr>
        <w:rPr>
          <w:rFonts w:ascii="Arial" w:hAnsi="Arial" w:cs="Arial"/>
          <w:b/>
          <w:sz w:val="22"/>
        </w:rPr>
      </w:pPr>
      <w:r w:rsidRPr="006868E5">
        <w:rPr>
          <w:rFonts w:ascii="Arial" w:hAnsi="Arial" w:cs="Arial"/>
          <w:b/>
          <w:sz w:val="22"/>
        </w:rPr>
        <w:lastRenderedPageBreak/>
        <w:t>Askılama</w:t>
      </w:r>
      <w:r w:rsidR="003B0353" w:rsidRPr="006868E5">
        <w:rPr>
          <w:rFonts w:ascii="Arial" w:hAnsi="Arial" w:cs="Arial"/>
          <w:b/>
          <w:sz w:val="22"/>
        </w:rPr>
        <w:t xml:space="preserve"> Tipleri </w:t>
      </w:r>
    </w:p>
    <w:p w14:paraId="3553334F" w14:textId="372F4533" w:rsidR="0009198D" w:rsidRPr="006868E5" w:rsidRDefault="0009198D" w:rsidP="0009198D">
      <w:pPr>
        <w:pStyle w:val="ListParagraph"/>
        <w:ind w:left="360"/>
        <w:rPr>
          <w:rFonts w:ascii="Arial" w:hAnsi="Arial" w:cs="Arial"/>
          <w:bCs/>
          <w:sz w:val="22"/>
        </w:rPr>
      </w:pPr>
    </w:p>
    <w:p w14:paraId="53F64A25" w14:textId="6E4A557E" w:rsidR="3D37EB3D" w:rsidRPr="00D41B14" w:rsidRDefault="003B0353" w:rsidP="00D41B14">
      <w:pPr>
        <w:pStyle w:val="CommentText"/>
        <w:numPr>
          <w:ilvl w:val="0"/>
          <w:numId w:val="28"/>
        </w:numPr>
        <w:spacing w:line="276" w:lineRule="auto"/>
        <w:jc w:val="both"/>
        <w:rPr>
          <w:rFonts w:ascii="Arial" w:hAnsi="Arial" w:cs="Arial"/>
          <w:sz w:val="22"/>
          <w:szCs w:val="22"/>
          <w:lang w:val="tr-TR"/>
        </w:rPr>
      </w:pPr>
      <w:r w:rsidRPr="006868E5">
        <w:rPr>
          <w:rFonts w:ascii="Arial" w:hAnsi="Arial" w:cs="Arial"/>
          <w:b/>
          <w:bCs/>
          <w:sz w:val="22"/>
          <w:szCs w:val="22"/>
          <w:lang w:val="tr-TR"/>
        </w:rPr>
        <w:t xml:space="preserve">Rijit Sismik Askılar: </w:t>
      </w:r>
      <w:r w:rsidRPr="006868E5">
        <w:rPr>
          <w:rFonts w:ascii="Arial" w:hAnsi="Arial" w:cs="Arial"/>
          <w:sz w:val="22"/>
          <w:szCs w:val="22"/>
          <w:lang w:val="tr-TR"/>
        </w:rPr>
        <w:t>Yük aktarımını perfore profillerle sağlayan ve hem çekme hem de basınca çalışabildiğinden yön olarak enlemesine ya da boylamasına fark olmaksızın sadece bir adet kullanılması yeterli olan askı tipidir.</w:t>
      </w:r>
      <w:r w:rsidR="006E6A72" w:rsidRPr="006868E5">
        <w:rPr>
          <w:rFonts w:ascii="Arial" w:hAnsi="Arial" w:cs="Arial"/>
          <w:sz w:val="22"/>
          <w:szCs w:val="22"/>
          <w:lang w:val="tr-TR"/>
        </w:rPr>
        <w:t xml:space="preserve"> Düşey yöndeki deprem etkilerinin önlenmesinde etkilidir.</w:t>
      </w:r>
      <w:r w:rsidR="3D37EB3D" w:rsidRPr="00D41B14">
        <w:rPr>
          <w:rFonts w:ascii="Arial" w:hAnsi="Arial" w:cs="Arial"/>
          <w:lang w:val="tr-TR"/>
        </w:rPr>
        <w:t xml:space="preserve">  </w:t>
      </w:r>
    </w:p>
    <w:p w14:paraId="67299314" w14:textId="27FE8B25" w:rsidR="3D37EB3D" w:rsidRPr="00074A11" w:rsidRDefault="3D37EB3D" w:rsidP="3D37EB3D">
      <w:pPr>
        <w:pStyle w:val="CommentText"/>
        <w:spacing w:line="276" w:lineRule="auto"/>
        <w:jc w:val="center"/>
        <w:rPr>
          <w:rFonts w:ascii="Arial" w:hAnsi="Arial" w:cs="Arial"/>
          <w:lang w:val="tr-TR"/>
        </w:rPr>
      </w:pPr>
    </w:p>
    <w:p w14:paraId="0D6A0DFE" w14:textId="77777777" w:rsidR="00451E4B" w:rsidRDefault="00451E4B" w:rsidP="00F13E73">
      <w:pPr>
        <w:pStyle w:val="CommentText"/>
        <w:spacing w:line="276" w:lineRule="auto"/>
        <w:jc w:val="center"/>
        <w:rPr>
          <w:rFonts w:ascii="Arial" w:hAnsi="Arial" w:cs="Arial"/>
          <w:sz w:val="22"/>
          <w:szCs w:val="22"/>
          <w:lang w:val="tr-TR"/>
        </w:rPr>
      </w:pPr>
    </w:p>
    <w:p w14:paraId="3D03ECFB" w14:textId="77777777" w:rsidR="00A8465E" w:rsidRPr="00B1039E" w:rsidRDefault="00AC35AA" w:rsidP="00A8465E">
      <w:pPr>
        <w:pStyle w:val="CommentText"/>
        <w:spacing w:line="276" w:lineRule="auto"/>
        <w:jc w:val="center"/>
        <w:rPr>
          <w:rFonts w:ascii="Arial" w:hAnsi="Arial" w:cs="Arial"/>
          <w:sz w:val="22"/>
          <w:szCs w:val="22"/>
          <w:lang w:val="tr-TR"/>
        </w:rPr>
      </w:pPr>
      <w:r w:rsidRPr="00AC35AA">
        <w:rPr>
          <w:rFonts w:ascii="Arial" w:hAnsi="Arial" w:cs="Arial"/>
          <w:noProof/>
          <w:sz w:val="22"/>
          <w:szCs w:val="22"/>
        </w:rPr>
        <w:drawing>
          <wp:inline distT="0" distB="0" distL="0" distR="0" wp14:anchorId="13F21C12" wp14:editId="19852862">
            <wp:extent cx="829140" cy="1188720"/>
            <wp:effectExtent l="0" t="0" r="9525" b="0"/>
            <wp:docPr id="23" name="Picture 22" descr="A metal pole with a metal ring&#10;&#10;AI-generated content may be incorrect.">
              <a:extLst xmlns:a="http://schemas.openxmlformats.org/drawingml/2006/main">
                <a:ext uri="{FF2B5EF4-FFF2-40B4-BE49-F238E27FC236}">
                  <a16:creationId xmlns:a16="http://schemas.microsoft.com/office/drawing/2014/main" id="{BB014B98-2F61-EBF8-F4C9-9CFBD6D66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metal pole with a metal ring&#10;&#10;AI-generated content may be incorrect.">
                      <a:extLst>
                        <a:ext uri="{FF2B5EF4-FFF2-40B4-BE49-F238E27FC236}">
                          <a16:creationId xmlns:a16="http://schemas.microsoft.com/office/drawing/2014/main" id="{BB014B98-2F61-EBF8-F4C9-9CFBD6D668D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9212" cy="1203160"/>
                    </a:xfrm>
                    <a:prstGeom prst="rect">
                      <a:avLst/>
                    </a:prstGeom>
                  </pic:spPr>
                </pic:pic>
              </a:graphicData>
            </a:graphic>
          </wp:inline>
        </w:drawing>
      </w:r>
      <w:r w:rsidR="001D3EFB" w:rsidRPr="001D3EFB">
        <w:rPr>
          <w:noProof/>
        </w:rPr>
        <w:t xml:space="preserve"> </w:t>
      </w:r>
      <w:r w:rsidR="00AF3C1C" w:rsidRPr="00AF3C1C">
        <w:rPr>
          <w:noProof/>
        </w:rPr>
        <w:drawing>
          <wp:inline distT="0" distB="0" distL="0" distR="0" wp14:anchorId="4990939F" wp14:editId="604C4ADC">
            <wp:extent cx="1524000" cy="1266010"/>
            <wp:effectExtent l="0" t="0" r="0" b="0"/>
            <wp:docPr id="194164779"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4779" name="Picture 1" descr="A diagram of a metal bracket&#10;&#10;AI-generated content may be incorrect."/>
                    <pic:cNvPicPr/>
                  </pic:nvPicPr>
                  <pic:blipFill>
                    <a:blip r:embed="rId12"/>
                    <a:stretch>
                      <a:fillRect/>
                    </a:stretch>
                  </pic:blipFill>
                  <pic:spPr>
                    <a:xfrm>
                      <a:off x="0" y="0"/>
                      <a:ext cx="1535061" cy="1275198"/>
                    </a:xfrm>
                    <a:prstGeom prst="rect">
                      <a:avLst/>
                    </a:prstGeom>
                  </pic:spPr>
                </pic:pic>
              </a:graphicData>
            </a:graphic>
          </wp:inline>
        </w:drawing>
      </w:r>
      <w:r w:rsidR="00A8465E" w:rsidRPr="00D27B6C">
        <w:rPr>
          <w:rFonts w:ascii="Arial" w:hAnsi="Arial" w:cs="Arial"/>
          <w:noProof/>
          <w:sz w:val="22"/>
          <w:szCs w:val="22"/>
          <w:lang w:val="tr-TR"/>
        </w:rPr>
        <w:drawing>
          <wp:inline distT="0" distB="0" distL="0" distR="0" wp14:anchorId="6FCFC971" wp14:editId="116FF202">
            <wp:extent cx="952500" cy="1324613"/>
            <wp:effectExtent l="0" t="0" r="0" b="8890"/>
            <wp:docPr id="63634029" name="Picture 1" descr="A metal object with a round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4029" name="Picture 1" descr="A metal object with a round ring&#10;&#10;AI-generated content may be incorrect."/>
                    <pic:cNvPicPr/>
                  </pic:nvPicPr>
                  <pic:blipFill>
                    <a:blip r:embed="rId13"/>
                    <a:stretch>
                      <a:fillRect/>
                    </a:stretch>
                  </pic:blipFill>
                  <pic:spPr>
                    <a:xfrm>
                      <a:off x="0" y="0"/>
                      <a:ext cx="967916" cy="1346051"/>
                    </a:xfrm>
                    <a:prstGeom prst="rect">
                      <a:avLst/>
                    </a:prstGeom>
                  </pic:spPr>
                </pic:pic>
              </a:graphicData>
            </a:graphic>
          </wp:inline>
        </w:drawing>
      </w:r>
      <w:r w:rsidR="00A8465E" w:rsidRPr="00B1039E">
        <w:rPr>
          <w:rFonts w:eastAsia="Times New Roman"/>
          <w:sz w:val="24"/>
          <w:szCs w:val="24"/>
          <w:lang w:val="tr-TR"/>
        </w:rPr>
        <w:t xml:space="preserve"> </w:t>
      </w:r>
      <w:r w:rsidR="00A8465E" w:rsidRPr="00E46C08">
        <w:rPr>
          <w:rFonts w:eastAsia="Times New Roman"/>
          <w:noProof/>
          <w:sz w:val="24"/>
          <w:szCs w:val="24"/>
          <w:lang w:val="tr-TR"/>
        </w:rPr>
        <w:drawing>
          <wp:inline distT="0" distB="0" distL="0" distR="0" wp14:anchorId="0EA3F73E" wp14:editId="4350C80F">
            <wp:extent cx="1592580" cy="1333957"/>
            <wp:effectExtent l="0" t="0" r="7620" b="0"/>
            <wp:docPr id="454968600"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68600" name="Picture 1" descr="A diagram of a metal bracket&#10;&#10;AI-generated content may be incorrect."/>
                    <pic:cNvPicPr/>
                  </pic:nvPicPr>
                  <pic:blipFill>
                    <a:blip r:embed="rId14"/>
                    <a:stretch>
                      <a:fillRect/>
                    </a:stretch>
                  </pic:blipFill>
                  <pic:spPr>
                    <a:xfrm>
                      <a:off x="0" y="0"/>
                      <a:ext cx="1608683" cy="1347445"/>
                    </a:xfrm>
                    <a:prstGeom prst="rect">
                      <a:avLst/>
                    </a:prstGeom>
                  </pic:spPr>
                </pic:pic>
              </a:graphicData>
            </a:graphic>
          </wp:inline>
        </w:drawing>
      </w:r>
    </w:p>
    <w:p w14:paraId="0A643AB4" w14:textId="766A8727" w:rsidR="00451E4B" w:rsidRDefault="00451E4B" w:rsidP="004E32A9">
      <w:pPr>
        <w:pStyle w:val="CommentText"/>
        <w:spacing w:line="276" w:lineRule="auto"/>
        <w:rPr>
          <w:noProof/>
        </w:rPr>
      </w:pPr>
    </w:p>
    <w:p w14:paraId="7A6427C1" w14:textId="77777777" w:rsidR="004E32A9" w:rsidRDefault="004E32A9" w:rsidP="004E32A9">
      <w:pPr>
        <w:pStyle w:val="CommentText"/>
        <w:spacing w:line="276" w:lineRule="auto"/>
        <w:rPr>
          <w:noProof/>
        </w:rPr>
      </w:pPr>
    </w:p>
    <w:p w14:paraId="518D756B" w14:textId="77777777" w:rsidR="004E32A9" w:rsidRDefault="004E32A9" w:rsidP="004E32A9">
      <w:pPr>
        <w:pStyle w:val="CommentText"/>
        <w:spacing w:line="276" w:lineRule="auto"/>
        <w:rPr>
          <w:noProof/>
        </w:rPr>
      </w:pPr>
    </w:p>
    <w:p w14:paraId="14710F90" w14:textId="4D64581C" w:rsidR="00A8465E" w:rsidRPr="006868E5" w:rsidRDefault="004E32A9" w:rsidP="00A8465E">
      <w:pPr>
        <w:pStyle w:val="CommentText"/>
        <w:spacing w:line="276" w:lineRule="auto"/>
        <w:jc w:val="center"/>
        <w:rPr>
          <w:rFonts w:ascii="Arial" w:hAnsi="Arial" w:cs="Arial"/>
          <w:sz w:val="22"/>
          <w:szCs w:val="22"/>
          <w:lang w:val="tr-TR"/>
        </w:rPr>
      </w:pPr>
      <w:r w:rsidRPr="006868E5">
        <w:rPr>
          <w:rFonts w:ascii="Arial" w:hAnsi="Arial" w:cs="Arial"/>
          <w:sz w:val="22"/>
          <w:szCs w:val="22"/>
          <w:lang w:val="tr-TR"/>
        </w:rPr>
        <w:t>Enlemesine Askılama</w:t>
      </w:r>
      <w:r>
        <w:rPr>
          <w:rFonts w:ascii="Arial" w:hAnsi="Arial" w:cs="Arial"/>
          <w:sz w:val="22"/>
          <w:szCs w:val="22"/>
          <w:lang w:val="tr-TR"/>
        </w:rPr>
        <w:t xml:space="preserve"> (MT-S-SP / MQS-SP)</w:t>
      </w:r>
      <w:r w:rsidR="00A8465E">
        <w:rPr>
          <w:rFonts w:ascii="Arial" w:hAnsi="Arial" w:cs="Arial"/>
          <w:sz w:val="22"/>
          <w:szCs w:val="22"/>
          <w:lang w:val="tr-TR"/>
        </w:rPr>
        <w:t xml:space="preserve">     Boylamasına</w:t>
      </w:r>
      <w:r w:rsidR="00A8465E" w:rsidRPr="006868E5">
        <w:rPr>
          <w:rFonts w:ascii="Arial" w:hAnsi="Arial" w:cs="Arial"/>
          <w:sz w:val="22"/>
          <w:szCs w:val="22"/>
          <w:lang w:val="tr-TR"/>
        </w:rPr>
        <w:t xml:space="preserve"> Askılama</w:t>
      </w:r>
      <w:r w:rsidR="00A8465E">
        <w:rPr>
          <w:rFonts w:ascii="Arial" w:hAnsi="Arial" w:cs="Arial"/>
          <w:sz w:val="22"/>
          <w:szCs w:val="22"/>
          <w:lang w:val="tr-TR"/>
        </w:rPr>
        <w:t xml:space="preserve"> (MT-S-SP / MQS-SP)</w:t>
      </w:r>
    </w:p>
    <w:p w14:paraId="27017AA0" w14:textId="4D5ADBB5" w:rsidR="004371E8" w:rsidRPr="006868E5" w:rsidRDefault="00A8465E" w:rsidP="00602AF8">
      <w:pPr>
        <w:pStyle w:val="CommentText"/>
        <w:spacing w:line="276" w:lineRule="auto"/>
        <w:rPr>
          <w:rFonts w:ascii="Arial" w:hAnsi="Arial" w:cs="Arial"/>
          <w:sz w:val="22"/>
          <w:szCs w:val="22"/>
          <w:lang w:val="tr-TR"/>
        </w:rPr>
      </w:pPr>
      <w:r>
        <w:rPr>
          <w:rFonts w:ascii="Arial" w:hAnsi="Arial" w:cs="Arial"/>
          <w:sz w:val="22"/>
          <w:szCs w:val="22"/>
          <w:lang w:val="tr-TR"/>
        </w:rPr>
        <w:t xml:space="preserve"> </w:t>
      </w:r>
    </w:p>
    <w:p w14:paraId="6F8BABCF" w14:textId="4035B6FA" w:rsidR="004371E8" w:rsidRPr="006868E5" w:rsidRDefault="004371E8" w:rsidP="004371E8">
      <w:pPr>
        <w:pStyle w:val="ListParagraph"/>
        <w:numPr>
          <w:ilvl w:val="0"/>
          <w:numId w:val="13"/>
        </w:numPr>
        <w:rPr>
          <w:rFonts w:ascii="Arial" w:hAnsi="Arial" w:cs="Arial"/>
          <w:b/>
          <w:sz w:val="22"/>
        </w:rPr>
      </w:pPr>
      <w:r w:rsidRPr="006868E5">
        <w:rPr>
          <w:rFonts w:ascii="Arial" w:hAnsi="Arial" w:cs="Arial"/>
          <w:b/>
          <w:sz w:val="22"/>
        </w:rPr>
        <w:t>Askılama Prensipleri</w:t>
      </w:r>
    </w:p>
    <w:p w14:paraId="204CDA00" w14:textId="1C84A1AA" w:rsidR="00CD22A8" w:rsidRPr="006868E5" w:rsidRDefault="00CD22A8" w:rsidP="003B0353">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Terimler:</w:t>
      </w:r>
    </w:p>
    <w:p w14:paraId="273AB699" w14:textId="1B0FE615" w:rsidR="002442A4" w:rsidRPr="006868E5" w:rsidRDefault="002442A4" w:rsidP="003B0353">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Tesisat Hattı= </w:t>
      </w:r>
      <w:r w:rsidR="00DC468E" w:rsidRPr="006868E5">
        <w:rPr>
          <w:rFonts w:ascii="Arial" w:hAnsi="Arial" w:cs="Arial"/>
          <w:sz w:val="22"/>
          <w:szCs w:val="22"/>
          <w:lang w:val="tr-TR"/>
        </w:rPr>
        <w:t>Yatayda ya da düşeyde</w:t>
      </w:r>
      <w:r w:rsidRPr="006868E5">
        <w:rPr>
          <w:rFonts w:ascii="Arial" w:hAnsi="Arial" w:cs="Arial"/>
          <w:sz w:val="22"/>
          <w:szCs w:val="22"/>
          <w:lang w:val="tr-TR"/>
        </w:rPr>
        <w:t xml:space="preserve"> iki kırılım/dönüş arasında kalan mesafedir.</w:t>
      </w:r>
    </w:p>
    <w:p w14:paraId="42646DB6" w14:textId="11E941FC" w:rsidR="00CD22A8" w:rsidRPr="006868E5" w:rsidRDefault="00EE722E" w:rsidP="00CD22A8">
      <w:pPr>
        <w:pStyle w:val="CommentText"/>
        <w:spacing w:line="276" w:lineRule="auto"/>
        <w:jc w:val="both"/>
        <w:rPr>
          <w:rFonts w:ascii="Arial" w:hAnsi="Arial" w:cs="Arial"/>
          <w:sz w:val="22"/>
          <w:szCs w:val="22"/>
          <w:lang w:val="tr-TR"/>
        </w:rPr>
      </w:pPr>
      <w:r w:rsidRPr="006868E5">
        <w:rPr>
          <w:rFonts w:ascii="Arial" w:hAnsi="Arial" w:cs="Arial"/>
          <w:i/>
          <w:iCs/>
          <w:sz w:val="22"/>
          <w:szCs w:val="22"/>
          <w:lang w:val="tr-TR"/>
        </w:rPr>
        <w:t>S</w:t>
      </w:r>
      <w:r w:rsidRPr="006868E5">
        <w:rPr>
          <w:rFonts w:ascii="Arial" w:hAnsi="Arial" w:cs="Arial"/>
          <w:i/>
          <w:iCs/>
          <w:sz w:val="22"/>
          <w:szCs w:val="22"/>
          <w:vertAlign w:val="subscript"/>
          <w:lang w:val="tr-TR"/>
        </w:rPr>
        <w:t>T</w:t>
      </w:r>
      <w:r w:rsidRPr="006868E5">
        <w:rPr>
          <w:rFonts w:ascii="Arial" w:hAnsi="Arial" w:cs="Arial"/>
          <w:i/>
          <w:iCs/>
          <w:sz w:val="22"/>
          <w:szCs w:val="22"/>
          <w:lang w:val="tr-TR"/>
        </w:rPr>
        <w:t xml:space="preserve"> </w:t>
      </w:r>
      <w:r w:rsidR="00CD22A8" w:rsidRPr="006868E5">
        <w:rPr>
          <w:rFonts w:ascii="Arial" w:hAnsi="Arial" w:cs="Arial"/>
          <w:i/>
          <w:iCs/>
          <w:sz w:val="22"/>
          <w:szCs w:val="22"/>
          <w:lang w:val="tr-TR"/>
        </w:rPr>
        <w:t>=</w:t>
      </w:r>
      <w:r w:rsidR="00CD22A8" w:rsidRPr="006868E5">
        <w:rPr>
          <w:rFonts w:ascii="Arial" w:hAnsi="Arial" w:cs="Arial"/>
          <w:sz w:val="22"/>
          <w:szCs w:val="22"/>
          <w:lang w:val="tr-TR"/>
        </w:rPr>
        <w:t xml:space="preserve"> Tesisat hattı üzerinde yer alan enine sismik askı mesafesi.</w:t>
      </w:r>
    </w:p>
    <w:p w14:paraId="226B9B93" w14:textId="4631E983" w:rsidR="00CD22A8" w:rsidRPr="006868E5" w:rsidRDefault="00CD22A8" w:rsidP="00CD22A8">
      <w:pPr>
        <w:pStyle w:val="CommentText"/>
        <w:spacing w:line="276" w:lineRule="auto"/>
        <w:jc w:val="both"/>
        <w:rPr>
          <w:rFonts w:ascii="Arial" w:hAnsi="Arial" w:cs="Arial"/>
          <w:sz w:val="22"/>
          <w:szCs w:val="22"/>
          <w:lang w:val="tr-TR"/>
        </w:rPr>
      </w:pPr>
      <w:r w:rsidRPr="006868E5">
        <w:rPr>
          <w:rFonts w:ascii="Arial" w:hAnsi="Arial" w:cs="Arial"/>
          <w:i/>
          <w:iCs/>
          <w:sz w:val="22"/>
          <w:szCs w:val="22"/>
          <w:lang w:val="tr-TR"/>
        </w:rPr>
        <w:t>S</w:t>
      </w:r>
      <w:r w:rsidRPr="006868E5">
        <w:rPr>
          <w:rFonts w:ascii="Arial" w:hAnsi="Arial" w:cs="Arial"/>
          <w:i/>
          <w:iCs/>
          <w:sz w:val="22"/>
          <w:szCs w:val="22"/>
          <w:vertAlign w:val="subscript"/>
          <w:lang w:val="tr-TR"/>
        </w:rPr>
        <w:t>L</w:t>
      </w:r>
      <w:r w:rsidRPr="006868E5">
        <w:rPr>
          <w:rFonts w:ascii="Arial" w:hAnsi="Arial" w:cs="Arial"/>
          <w:i/>
          <w:iCs/>
          <w:sz w:val="22"/>
          <w:szCs w:val="22"/>
          <w:lang w:val="tr-TR"/>
        </w:rPr>
        <w:t>=</w:t>
      </w:r>
      <w:r w:rsidRPr="006868E5">
        <w:rPr>
          <w:rFonts w:ascii="Arial" w:hAnsi="Arial" w:cs="Arial"/>
          <w:sz w:val="22"/>
          <w:szCs w:val="22"/>
          <w:lang w:val="tr-TR"/>
        </w:rPr>
        <w:t xml:space="preserve"> Tesisat hattı üzerinde yer alan boyuna sismik askı mesafesi.</w:t>
      </w:r>
    </w:p>
    <w:p w14:paraId="03D81006" w14:textId="2703234C" w:rsidR="00CD22A8" w:rsidRPr="006868E5" w:rsidRDefault="00CD22A8" w:rsidP="00CD22A8">
      <w:pPr>
        <w:pStyle w:val="CommentText"/>
        <w:spacing w:line="276" w:lineRule="auto"/>
        <w:jc w:val="both"/>
        <w:rPr>
          <w:rFonts w:ascii="Arial" w:hAnsi="Arial" w:cs="Arial"/>
          <w:sz w:val="22"/>
          <w:szCs w:val="22"/>
          <w:lang w:val="tr-TR"/>
        </w:rPr>
      </w:pPr>
      <w:r w:rsidRPr="006868E5">
        <w:rPr>
          <w:rFonts w:ascii="Arial" w:hAnsi="Arial" w:cs="Arial"/>
          <w:i/>
          <w:iCs/>
          <w:sz w:val="22"/>
          <w:szCs w:val="22"/>
          <w:lang w:val="tr-TR"/>
        </w:rPr>
        <w:t>L</w:t>
      </w:r>
      <w:r w:rsidRPr="006868E5">
        <w:rPr>
          <w:rFonts w:ascii="Arial" w:hAnsi="Arial" w:cs="Arial"/>
          <w:i/>
          <w:iCs/>
          <w:sz w:val="22"/>
          <w:szCs w:val="22"/>
          <w:vertAlign w:val="subscript"/>
          <w:lang w:val="tr-TR"/>
        </w:rPr>
        <w:t>0</w:t>
      </w:r>
      <w:r w:rsidRPr="006868E5">
        <w:rPr>
          <w:rFonts w:ascii="Arial" w:hAnsi="Arial" w:cs="Arial"/>
          <w:sz w:val="22"/>
          <w:szCs w:val="22"/>
          <w:lang w:val="tr-TR"/>
        </w:rPr>
        <w:t>= Tesisat hattı üzerindeki dirsek</w:t>
      </w:r>
      <w:r w:rsidR="00EE722E" w:rsidRPr="006868E5">
        <w:rPr>
          <w:rFonts w:ascii="Arial" w:hAnsi="Arial" w:cs="Arial"/>
          <w:sz w:val="22"/>
          <w:szCs w:val="22"/>
          <w:lang w:val="tr-TR"/>
        </w:rPr>
        <w:t xml:space="preserve"> (offset)</w:t>
      </w:r>
      <w:r w:rsidRPr="006868E5">
        <w:rPr>
          <w:rFonts w:ascii="Arial" w:hAnsi="Arial" w:cs="Arial"/>
          <w:sz w:val="22"/>
          <w:szCs w:val="22"/>
          <w:lang w:val="tr-TR"/>
        </w:rPr>
        <w:t xml:space="preserve"> mesafesidir.</w:t>
      </w:r>
    </w:p>
    <w:p w14:paraId="3E6DDDAC" w14:textId="77777777" w:rsidR="00F95AB6" w:rsidRPr="006868E5" w:rsidRDefault="00F95AB6" w:rsidP="00CD22A8">
      <w:pPr>
        <w:pStyle w:val="CommentText"/>
        <w:spacing w:line="276" w:lineRule="auto"/>
        <w:jc w:val="both"/>
        <w:rPr>
          <w:rFonts w:ascii="Arial" w:hAnsi="Arial" w:cs="Arial"/>
          <w:sz w:val="22"/>
          <w:szCs w:val="22"/>
          <w:lang w:val="tr-TR"/>
        </w:rPr>
      </w:pPr>
    </w:p>
    <w:p w14:paraId="438C2163" w14:textId="279865C3" w:rsidR="00CD22A8" w:rsidRPr="006868E5" w:rsidRDefault="00CD22A8" w:rsidP="00CD22A8">
      <w:pPr>
        <w:pStyle w:val="CommentText"/>
        <w:spacing w:line="276" w:lineRule="auto"/>
        <w:jc w:val="both"/>
        <w:rPr>
          <w:rFonts w:ascii="Arial" w:hAnsi="Arial" w:cs="Arial"/>
          <w:i/>
          <w:iCs/>
          <w:sz w:val="22"/>
          <w:szCs w:val="22"/>
          <w:lang w:val="tr-TR"/>
        </w:rPr>
      </w:pPr>
    </w:p>
    <w:p w14:paraId="33EB44C9" w14:textId="688A20E5" w:rsidR="00EE722E" w:rsidRPr="002518EE" w:rsidRDefault="002442A4" w:rsidP="7D133882">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Tesisat hattı üzerindeki </w:t>
      </w:r>
      <w:r w:rsidR="00EE722E" w:rsidRPr="006868E5">
        <w:rPr>
          <w:rFonts w:ascii="Arial" w:hAnsi="Arial" w:cs="Arial"/>
          <w:i/>
          <w:iCs/>
          <w:sz w:val="22"/>
          <w:szCs w:val="22"/>
          <w:lang w:val="tr-TR"/>
        </w:rPr>
        <w:t>L</w:t>
      </w:r>
      <w:r w:rsidR="00EE722E" w:rsidRPr="006868E5">
        <w:rPr>
          <w:rFonts w:ascii="Arial" w:hAnsi="Arial" w:cs="Arial"/>
          <w:i/>
          <w:iCs/>
          <w:sz w:val="22"/>
          <w:szCs w:val="22"/>
          <w:vertAlign w:val="subscript"/>
          <w:lang w:val="tr-TR"/>
        </w:rPr>
        <w:t>0</w:t>
      </w:r>
      <w:r w:rsidRPr="006868E5">
        <w:rPr>
          <w:rFonts w:ascii="Arial" w:hAnsi="Arial" w:cs="Arial"/>
          <w:sz w:val="22"/>
          <w:szCs w:val="22"/>
          <w:lang w:val="tr-TR"/>
        </w:rPr>
        <w:t xml:space="preserve"> boyu</w:t>
      </w:r>
      <w:r w:rsidR="00EE722E" w:rsidRPr="006868E5">
        <w:rPr>
          <w:rFonts w:ascii="Arial" w:hAnsi="Arial" w:cs="Arial"/>
          <w:sz w:val="22"/>
          <w:szCs w:val="22"/>
          <w:lang w:val="tr-TR"/>
        </w:rPr>
        <w:t>,</w:t>
      </w:r>
      <w:r w:rsidRPr="006868E5">
        <w:rPr>
          <w:rFonts w:ascii="Arial" w:hAnsi="Arial" w:cs="Arial"/>
          <w:sz w:val="22"/>
          <w:szCs w:val="22"/>
          <w:lang w:val="tr-TR"/>
        </w:rPr>
        <w:t xml:space="preserve"> tesisat tipine göre belirlenmiş </w:t>
      </w:r>
      <w:r w:rsidR="00431C00" w:rsidRPr="006868E5">
        <w:rPr>
          <w:rFonts w:ascii="Arial" w:hAnsi="Arial" w:cs="Arial"/>
          <w:sz w:val="22"/>
          <w:szCs w:val="22"/>
          <w:lang w:val="tr-TR"/>
        </w:rPr>
        <w:t xml:space="preserve">maksimum </w:t>
      </w:r>
      <w:r w:rsidR="00EE722E" w:rsidRPr="006868E5">
        <w:rPr>
          <w:rFonts w:ascii="Arial" w:hAnsi="Arial" w:cs="Arial"/>
          <w:i/>
          <w:iCs/>
          <w:sz w:val="22"/>
          <w:szCs w:val="22"/>
          <w:lang w:val="tr-TR"/>
        </w:rPr>
        <w:t>S</w:t>
      </w:r>
      <w:r w:rsidR="00EE722E" w:rsidRPr="006868E5">
        <w:rPr>
          <w:rFonts w:ascii="Arial" w:hAnsi="Arial" w:cs="Arial"/>
          <w:i/>
          <w:iCs/>
          <w:sz w:val="22"/>
          <w:szCs w:val="22"/>
          <w:vertAlign w:val="subscript"/>
          <w:lang w:val="tr-TR"/>
        </w:rPr>
        <w:t>T</w:t>
      </w:r>
      <w:r w:rsidRPr="006868E5">
        <w:rPr>
          <w:rFonts w:ascii="Arial" w:hAnsi="Arial" w:cs="Arial"/>
          <w:sz w:val="22"/>
          <w:szCs w:val="22"/>
          <w:lang w:val="tr-TR"/>
        </w:rPr>
        <w:t xml:space="preserve"> mesafesinin 1/16’sından küçükse </w:t>
      </w:r>
      <w:r w:rsidR="00EE722E" w:rsidRPr="006868E5">
        <w:rPr>
          <w:rFonts w:ascii="Arial" w:hAnsi="Arial" w:cs="Arial"/>
          <w:i/>
          <w:iCs/>
          <w:sz w:val="22"/>
          <w:szCs w:val="22"/>
          <w:lang w:val="tr-TR"/>
        </w:rPr>
        <w:t>L</w:t>
      </w:r>
      <w:r w:rsidR="00EE722E" w:rsidRPr="006868E5">
        <w:rPr>
          <w:rFonts w:ascii="Arial" w:hAnsi="Arial" w:cs="Arial"/>
          <w:i/>
          <w:iCs/>
          <w:sz w:val="22"/>
          <w:szCs w:val="22"/>
          <w:vertAlign w:val="subscript"/>
          <w:lang w:val="tr-TR"/>
        </w:rPr>
        <w:t>0</w:t>
      </w:r>
      <w:r w:rsidRPr="006868E5">
        <w:rPr>
          <w:rFonts w:ascii="Arial" w:hAnsi="Arial" w:cs="Arial"/>
          <w:sz w:val="22"/>
          <w:szCs w:val="22"/>
          <w:lang w:val="tr-TR"/>
        </w:rPr>
        <w:t xml:space="preserve"> </w:t>
      </w:r>
      <w:r w:rsidR="00EE722E" w:rsidRPr="006868E5">
        <w:rPr>
          <w:rFonts w:ascii="Arial" w:hAnsi="Arial" w:cs="Arial"/>
          <w:sz w:val="22"/>
          <w:szCs w:val="22"/>
          <w:lang w:val="tr-TR"/>
        </w:rPr>
        <w:t xml:space="preserve">dirseği ihmal edilerek </w:t>
      </w:r>
      <w:r w:rsidRPr="006868E5">
        <w:rPr>
          <w:rFonts w:ascii="Arial" w:hAnsi="Arial" w:cs="Arial"/>
          <w:sz w:val="22"/>
          <w:szCs w:val="22"/>
          <w:lang w:val="tr-TR"/>
        </w:rPr>
        <w:t>tesisat hattı</w:t>
      </w:r>
      <w:r w:rsidR="00EE722E" w:rsidRPr="006868E5">
        <w:rPr>
          <w:rFonts w:ascii="Arial" w:hAnsi="Arial" w:cs="Arial"/>
          <w:sz w:val="22"/>
          <w:szCs w:val="22"/>
          <w:lang w:val="tr-TR"/>
        </w:rPr>
        <w:t>na</w:t>
      </w:r>
      <w:r w:rsidRPr="006868E5">
        <w:rPr>
          <w:rFonts w:ascii="Arial" w:hAnsi="Arial" w:cs="Arial"/>
          <w:sz w:val="22"/>
          <w:szCs w:val="22"/>
          <w:lang w:val="tr-TR"/>
        </w:rPr>
        <w:t xml:space="preserve"> dahil edilir</w:t>
      </w:r>
      <w:r w:rsidR="00EE722E" w:rsidRPr="006868E5">
        <w:rPr>
          <w:rFonts w:ascii="Arial" w:hAnsi="Arial" w:cs="Arial"/>
          <w:sz w:val="22"/>
          <w:szCs w:val="22"/>
          <w:lang w:val="tr-TR"/>
        </w:rPr>
        <w:t>.</w:t>
      </w:r>
      <w:r w:rsidRPr="006868E5">
        <w:rPr>
          <w:rFonts w:ascii="Arial" w:hAnsi="Arial" w:cs="Arial"/>
          <w:sz w:val="22"/>
          <w:szCs w:val="22"/>
          <w:lang w:val="tr-TR"/>
        </w:rPr>
        <w:t xml:space="preserve"> </w:t>
      </w:r>
      <w:r w:rsidR="00EE722E" w:rsidRPr="006868E5">
        <w:rPr>
          <w:rFonts w:ascii="Arial" w:hAnsi="Arial" w:cs="Arial"/>
          <w:sz w:val="22"/>
          <w:szCs w:val="22"/>
          <w:lang w:val="tr-TR"/>
        </w:rPr>
        <w:t>1/16’dan b</w:t>
      </w:r>
      <w:r w:rsidRPr="006868E5">
        <w:rPr>
          <w:rFonts w:ascii="Arial" w:hAnsi="Arial" w:cs="Arial"/>
          <w:sz w:val="22"/>
          <w:szCs w:val="22"/>
          <w:lang w:val="tr-TR"/>
        </w:rPr>
        <w:t xml:space="preserve">üyükse </w:t>
      </w:r>
      <w:r w:rsidR="00EE722E" w:rsidRPr="006868E5">
        <w:rPr>
          <w:rFonts w:ascii="Arial" w:hAnsi="Arial" w:cs="Arial"/>
          <w:i/>
          <w:iCs/>
          <w:sz w:val="22"/>
          <w:szCs w:val="22"/>
          <w:lang w:val="tr-TR"/>
        </w:rPr>
        <w:t>L</w:t>
      </w:r>
      <w:r w:rsidR="00EE722E" w:rsidRPr="006868E5">
        <w:rPr>
          <w:rFonts w:ascii="Arial" w:hAnsi="Arial" w:cs="Arial"/>
          <w:i/>
          <w:iCs/>
          <w:sz w:val="22"/>
          <w:szCs w:val="22"/>
          <w:vertAlign w:val="subscript"/>
          <w:lang w:val="tr-TR"/>
        </w:rPr>
        <w:t>0</w:t>
      </w:r>
      <w:r w:rsidRPr="006868E5">
        <w:rPr>
          <w:rFonts w:ascii="Arial" w:hAnsi="Arial" w:cs="Arial"/>
          <w:sz w:val="22"/>
          <w:szCs w:val="22"/>
          <w:lang w:val="tr-TR"/>
        </w:rPr>
        <w:t xml:space="preserve"> dirseği ve </w:t>
      </w:r>
      <w:r w:rsidR="00EE722E" w:rsidRPr="006868E5">
        <w:rPr>
          <w:rFonts w:ascii="Arial" w:hAnsi="Arial" w:cs="Arial"/>
          <w:sz w:val="22"/>
          <w:szCs w:val="22"/>
          <w:lang w:val="tr-TR"/>
        </w:rPr>
        <w:t>dirsek</w:t>
      </w:r>
      <w:r w:rsidRPr="006868E5">
        <w:rPr>
          <w:rFonts w:ascii="Arial" w:hAnsi="Arial" w:cs="Arial"/>
          <w:sz w:val="22"/>
          <w:szCs w:val="22"/>
          <w:lang w:val="tr-TR"/>
        </w:rPr>
        <w:t xml:space="preserve"> öncesi </w:t>
      </w:r>
      <w:r w:rsidR="00EE722E" w:rsidRPr="006868E5">
        <w:rPr>
          <w:rFonts w:ascii="Arial" w:hAnsi="Arial" w:cs="Arial"/>
          <w:sz w:val="22"/>
          <w:szCs w:val="22"/>
          <w:lang w:val="tr-TR"/>
        </w:rPr>
        <w:t>ile</w:t>
      </w:r>
      <w:r w:rsidRPr="006868E5">
        <w:rPr>
          <w:rFonts w:ascii="Arial" w:hAnsi="Arial" w:cs="Arial"/>
          <w:sz w:val="22"/>
          <w:szCs w:val="22"/>
          <w:lang w:val="tr-TR"/>
        </w:rPr>
        <w:t xml:space="preserve"> sonrası ayrı tesisat hattı olarak ele alınmalıdır.</w:t>
      </w:r>
    </w:p>
    <w:p w14:paraId="5BA84788" w14:textId="69769C34" w:rsidR="00EE722E" w:rsidRPr="00074A11" w:rsidRDefault="7D133882" w:rsidP="7D133882">
      <w:pPr>
        <w:pStyle w:val="CommentText"/>
        <w:spacing w:line="276" w:lineRule="auto"/>
        <w:jc w:val="center"/>
        <w:rPr>
          <w:rFonts w:ascii="Arial" w:hAnsi="Arial" w:cs="Arial"/>
          <w:lang w:val="tr-TR"/>
        </w:rPr>
      </w:pPr>
      <w:r w:rsidRPr="00074A11">
        <w:rPr>
          <w:rFonts w:ascii="Arial" w:hAnsi="Arial" w:cs="Arial"/>
          <w:noProof/>
          <w:lang w:val="tr-TR"/>
        </w:rPr>
        <w:drawing>
          <wp:inline distT="0" distB="0" distL="0" distR="0" wp14:anchorId="17E9D760" wp14:editId="410C02AF">
            <wp:extent cx="5865309" cy="2504976"/>
            <wp:effectExtent l="0" t="0" r="0" b="0"/>
            <wp:docPr id="493836432" name="Picture 4938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65309" cy="2504976"/>
                    </a:xfrm>
                    <a:prstGeom prst="rect">
                      <a:avLst/>
                    </a:prstGeom>
                  </pic:spPr>
                </pic:pic>
              </a:graphicData>
            </a:graphic>
          </wp:inline>
        </w:drawing>
      </w:r>
    </w:p>
    <w:p w14:paraId="0653656A" w14:textId="486643E9" w:rsidR="00F95AB6" w:rsidRPr="00074A11" w:rsidRDefault="00F95AB6" w:rsidP="7D133882">
      <w:pPr>
        <w:pStyle w:val="CommentText"/>
        <w:spacing w:line="276" w:lineRule="auto"/>
        <w:jc w:val="center"/>
        <w:rPr>
          <w:rFonts w:ascii="Arial" w:hAnsi="Arial" w:cs="Arial"/>
          <w:lang w:val="tr-TR"/>
        </w:rPr>
      </w:pPr>
    </w:p>
    <w:p w14:paraId="16482886" w14:textId="77777777" w:rsidR="00F95AB6" w:rsidRPr="00074A11" w:rsidRDefault="00F95AB6" w:rsidP="7D133882">
      <w:pPr>
        <w:pStyle w:val="CommentText"/>
        <w:spacing w:line="276" w:lineRule="auto"/>
        <w:jc w:val="center"/>
        <w:rPr>
          <w:rFonts w:ascii="Arial" w:hAnsi="Arial" w:cs="Arial"/>
          <w:lang w:val="tr-TR"/>
        </w:rPr>
      </w:pPr>
    </w:p>
    <w:p w14:paraId="6809C769" w14:textId="028B59BB" w:rsidR="00EE722E" w:rsidRPr="00074A11" w:rsidRDefault="00EE722E" w:rsidP="7D133882">
      <w:pPr>
        <w:pStyle w:val="CommentText"/>
        <w:spacing w:line="276" w:lineRule="auto"/>
        <w:jc w:val="both"/>
        <w:rPr>
          <w:rFonts w:ascii="Arial" w:hAnsi="Arial" w:cs="Arial"/>
          <w:lang w:val="tr-TR"/>
        </w:rPr>
      </w:pPr>
    </w:p>
    <w:p w14:paraId="12C48CBA" w14:textId="40C6769D" w:rsidR="005C3135" w:rsidRPr="006868E5" w:rsidRDefault="00EE722E" w:rsidP="005C3135">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Ele alınan her tesisat hattı başı ve sonunda enlemesine sismik askı bulunmalıdır. Bu iki enlemesine sismik askı mesafesi izin verilen maksimum </w:t>
      </w:r>
      <w:r w:rsidRPr="006868E5">
        <w:rPr>
          <w:rFonts w:ascii="Arial" w:hAnsi="Arial" w:cs="Arial"/>
          <w:i/>
          <w:iCs/>
          <w:sz w:val="22"/>
          <w:szCs w:val="22"/>
          <w:lang w:val="tr-TR"/>
        </w:rPr>
        <w:t>S</w:t>
      </w:r>
      <w:r w:rsidRPr="006868E5">
        <w:rPr>
          <w:rFonts w:ascii="Arial" w:hAnsi="Arial" w:cs="Arial"/>
          <w:i/>
          <w:iCs/>
          <w:sz w:val="22"/>
          <w:szCs w:val="22"/>
          <w:vertAlign w:val="subscript"/>
          <w:lang w:val="tr-TR"/>
        </w:rPr>
        <w:t xml:space="preserve">T </w:t>
      </w:r>
      <w:r w:rsidRPr="006868E5">
        <w:rPr>
          <w:rFonts w:ascii="Arial" w:hAnsi="Arial" w:cs="Arial"/>
          <w:sz w:val="22"/>
          <w:szCs w:val="22"/>
          <w:lang w:val="tr-TR"/>
        </w:rPr>
        <w:t>mesafesinden fazlaysa gerekli adette enlemesine sismik askı eklenecektir.</w:t>
      </w:r>
      <w:r w:rsidR="005C3135" w:rsidRPr="006868E5">
        <w:rPr>
          <w:rFonts w:ascii="Arial" w:hAnsi="Arial" w:cs="Arial"/>
          <w:sz w:val="22"/>
          <w:szCs w:val="22"/>
          <w:lang w:val="tr-TR"/>
        </w:rPr>
        <w:t xml:space="preserve"> </w:t>
      </w:r>
    </w:p>
    <w:p w14:paraId="5CB1B20A" w14:textId="73EEF39A" w:rsidR="7D133882" w:rsidRPr="00074A11" w:rsidRDefault="7D133882" w:rsidP="7D133882">
      <w:pPr>
        <w:pStyle w:val="CommentText"/>
        <w:spacing w:line="276" w:lineRule="auto"/>
        <w:jc w:val="both"/>
        <w:rPr>
          <w:rFonts w:ascii="Arial" w:hAnsi="Arial" w:cs="Arial"/>
          <w:sz w:val="22"/>
          <w:szCs w:val="22"/>
          <w:highlight w:val="yellow"/>
          <w:lang w:val="tr-TR"/>
        </w:rPr>
      </w:pPr>
    </w:p>
    <w:p w14:paraId="380EBBE5" w14:textId="07AFAA18" w:rsidR="7D133882" w:rsidRPr="00074A11" w:rsidRDefault="7D133882" w:rsidP="7D133882">
      <w:pPr>
        <w:pStyle w:val="CommentText"/>
        <w:spacing w:line="276" w:lineRule="auto"/>
        <w:jc w:val="center"/>
        <w:rPr>
          <w:rFonts w:ascii="Arial" w:hAnsi="Arial" w:cs="Arial"/>
          <w:lang w:val="tr-TR"/>
        </w:rPr>
      </w:pPr>
      <w:r w:rsidRPr="00074A11">
        <w:rPr>
          <w:rFonts w:ascii="Arial" w:hAnsi="Arial" w:cs="Arial"/>
          <w:noProof/>
          <w:lang w:val="tr-TR"/>
        </w:rPr>
        <w:drawing>
          <wp:inline distT="0" distB="0" distL="0" distR="0" wp14:anchorId="3C9A544C" wp14:editId="364B5E30">
            <wp:extent cx="5686425" cy="841117"/>
            <wp:effectExtent l="0" t="0" r="0" b="0"/>
            <wp:docPr id="1173120244" name="Picture 11731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6425" cy="841117"/>
                    </a:xfrm>
                    <a:prstGeom prst="rect">
                      <a:avLst/>
                    </a:prstGeom>
                  </pic:spPr>
                </pic:pic>
              </a:graphicData>
            </a:graphic>
          </wp:inline>
        </w:drawing>
      </w:r>
    </w:p>
    <w:p w14:paraId="05B4CDE3" w14:textId="4600C7F0" w:rsidR="7D133882" w:rsidRPr="00074A11" w:rsidRDefault="7D133882" w:rsidP="7D133882">
      <w:pPr>
        <w:pStyle w:val="CommentText"/>
        <w:spacing w:line="276" w:lineRule="auto"/>
        <w:jc w:val="center"/>
        <w:rPr>
          <w:rFonts w:ascii="Arial" w:hAnsi="Arial" w:cs="Arial"/>
          <w:lang w:val="tr-TR"/>
        </w:rPr>
      </w:pPr>
    </w:p>
    <w:p w14:paraId="7D94106C" w14:textId="77777777" w:rsidR="005C3135" w:rsidRPr="006868E5" w:rsidRDefault="005C3135" w:rsidP="00260E9F">
      <w:pPr>
        <w:pStyle w:val="CommentText"/>
        <w:spacing w:line="276" w:lineRule="auto"/>
        <w:jc w:val="both"/>
        <w:rPr>
          <w:rFonts w:ascii="Arial" w:hAnsi="Arial" w:cs="Arial"/>
          <w:sz w:val="22"/>
          <w:szCs w:val="22"/>
          <w:lang w:val="tr-TR"/>
        </w:rPr>
      </w:pPr>
    </w:p>
    <w:p w14:paraId="166171A8" w14:textId="2B8C13E4" w:rsidR="00EE722E" w:rsidRPr="006868E5" w:rsidRDefault="005C3135" w:rsidP="00260E9F">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t xml:space="preserve">Bununla beraber her tesisat hattında en az 1 adet boyuna sismik askı bulunmalıdır. Bu askının hat üzerindeki yeri önemli olmamakla birlikte, hat başlangıç ve bitiş mesafesine olan uzaklığı izin verilen </w:t>
      </w:r>
      <w:r w:rsidRPr="006868E5">
        <w:rPr>
          <w:rFonts w:ascii="Arial" w:hAnsi="Arial" w:cs="Arial"/>
          <w:i/>
          <w:iCs/>
          <w:sz w:val="22"/>
          <w:szCs w:val="22"/>
          <w:lang w:val="tr-TR"/>
        </w:rPr>
        <w:t>S</w:t>
      </w:r>
      <w:r w:rsidRPr="006868E5">
        <w:rPr>
          <w:rFonts w:ascii="Arial" w:hAnsi="Arial" w:cs="Arial"/>
          <w:i/>
          <w:iCs/>
          <w:sz w:val="22"/>
          <w:szCs w:val="22"/>
          <w:vertAlign w:val="subscript"/>
          <w:lang w:val="tr-TR"/>
        </w:rPr>
        <w:t xml:space="preserve">L </w:t>
      </w:r>
      <w:r w:rsidRPr="006868E5">
        <w:rPr>
          <w:rFonts w:ascii="Arial" w:hAnsi="Arial" w:cs="Arial"/>
          <w:sz w:val="22"/>
          <w:szCs w:val="22"/>
          <w:lang w:val="tr-TR"/>
        </w:rPr>
        <w:t>mesafesinden fazlaysa gerekli adette boylamasına sismik askı eklenecektir.</w:t>
      </w:r>
    </w:p>
    <w:p w14:paraId="37E3E3E0" w14:textId="77777777" w:rsidR="00244E0A" w:rsidRPr="006868E5" w:rsidRDefault="00244E0A" w:rsidP="00260E9F">
      <w:pPr>
        <w:pStyle w:val="CommentText"/>
        <w:spacing w:line="276" w:lineRule="auto"/>
        <w:jc w:val="both"/>
        <w:rPr>
          <w:rFonts w:ascii="Arial" w:hAnsi="Arial" w:cs="Arial"/>
          <w:sz w:val="22"/>
          <w:szCs w:val="22"/>
          <w:lang w:val="tr-TR"/>
        </w:rPr>
      </w:pPr>
    </w:p>
    <w:p w14:paraId="4E474F31" w14:textId="372AE0C2" w:rsidR="00CD22A8" w:rsidRPr="00074A11" w:rsidRDefault="7D133882" w:rsidP="7D133882">
      <w:pPr>
        <w:pStyle w:val="CommentText"/>
        <w:spacing w:line="276" w:lineRule="auto"/>
        <w:jc w:val="both"/>
        <w:rPr>
          <w:rFonts w:ascii="Arial" w:hAnsi="Arial" w:cs="Arial"/>
          <w:lang w:val="tr-TR"/>
        </w:rPr>
      </w:pPr>
      <w:r w:rsidRPr="00074A11">
        <w:rPr>
          <w:rFonts w:ascii="Arial" w:hAnsi="Arial" w:cs="Arial"/>
          <w:noProof/>
          <w:lang w:val="tr-TR"/>
        </w:rPr>
        <w:drawing>
          <wp:inline distT="0" distB="0" distL="0" distR="0" wp14:anchorId="59E5E658" wp14:editId="643E735D">
            <wp:extent cx="5853456" cy="1182886"/>
            <wp:effectExtent l="0" t="0" r="0" b="0"/>
            <wp:docPr id="111491290" name="Picture 11149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53456" cy="1182886"/>
                    </a:xfrm>
                    <a:prstGeom prst="rect">
                      <a:avLst/>
                    </a:prstGeom>
                  </pic:spPr>
                </pic:pic>
              </a:graphicData>
            </a:graphic>
          </wp:inline>
        </w:drawing>
      </w:r>
    </w:p>
    <w:p w14:paraId="02FD443A" w14:textId="77777777" w:rsidR="00F95AB6" w:rsidRPr="00074A11" w:rsidRDefault="00F95AB6" w:rsidP="7D133882">
      <w:pPr>
        <w:pStyle w:val="CommentText"/>
        <w:spacing w:line="276" w:lineRule="auto"/>
        <w:jc w:val="both"/>
        <w:rPr>
          <w:rFonts w:ascii="Arial" w:hAnsi="Arial" w:cs="Arial"/>
          <w:lang w:val="tr-TR"/>
        </w:rPr>
      </w:pPr>
    </w:p>
    <w:p w14:paraId="721CA635" w14:textId="77777777" w:rsidR="00F95AB6" w:rsidRPr="00074A11" w:rsidRDefault="00F95AB6" w:rsidP="7D133882">
      <w:pPr>
        <w:pStyle w:val="CommentText"/>
        <w:spacing w:line="276" w:lineRule="auto"/>
        <w:jc w:val="both"/>
        <w:rPr>
          <w:rFonts w:ascii="Arial" w:hAnsi="Arial" w:cs="Arial"/>
          <w:lang w:val="tr-TR"/>
        </w:rPr>
      </w:pPr>
    </w:p>
    <w:p w14:paraId="6E7810E3" w14:textId="710902D7" w:rsidR="00EE722E" w:rsidRPr="00074A11" w:rsidRDefault="00EE722E" w:rsidP="00260E9F">
      <w:pPr>
        <w:jc w:val="both"/>
        <w:rPr>
          <w:rFonts w:ascii="Arial" w:hAnsi="Arial" w:cs="Arial"/>
          <w:lang w:val="tr-TR"/>
        </w:rPr>
      </w:pPr>
    </w:p>
    <w:p w14:paraId="3B60DD1E" w14:textId="77777777" w:rsidR="005C3135" w:rsidRPr="006868E5" w:rsidRDefault="005C3135" w:rsidP="00260E9F">
      <w:pPr>
        <w:jc w:val="both"/>
        <w:rPr>
          <w:rFonts w:ascii="Arial" w:hAnsi="Arial" w:cs="Arial"/>
          <w:b/>
          <w:sz w:val="22"/>
          <w:lang w:val="tr-TR"/>
        </w:rPr>
      </w:pPr>
    </w:p>
    <w:p w14:paraId="15C50C65" w14:textId="4E2251E3" w:rsidR="005C3135" w:rsidRPr="006868E5" w:rsidRDefault="005C3135" w:rsidP="3D37EB3D">
      <w:pPr>
        <w:jc w:val="both"/>
        <w:rPr>
          <w:rFonts w:ascii="Arial" w:hAnsi="Arial" w:cs="Arial"/>
          <w:sz w:val="22"/>
          <w:szCs w:val="22"/>
          <w:lang w:val="tr-TR"/>
        </w:rPr>
      </w:pPr>
      <w:r w:rsidRPr="006868E5">
        <w:rPr>
          <w:rFonts w:ascii="Arial" w:hAnsi="Arial" w:cs="Arial"/>
          <w:sz w:val="22"/>
          <w:szCs w:val="22"/>
          <w:lang w:val="tr-TR"/>
        </w:rPr>
        <w:t xml:space="preserve">Tesisat hattı baş ve sonundaki </w:t>
      </w:r>
      <w:r w:rsidR="00D434E5" w:rsidRPr="006868E5">
        <w:rPr>
          <w:rFonts w:ascii="Arial" w:hAnsi="Arial" w:cs="Arial"/>
          <w:sz w:val="22"/>
          <w:szCs w:val="22"/>
          <w:lang w:val="tr-TR"/>
        </w:rPr>
        <w:t xml:space="preserve">sismik </w:t>
      </w:r>
      <w:r w:rsidRPr="006868E5">
        <w:rPr>
          <w:rFonts w:ascii="Arial" w:hAnsi="Arial" w:cs="Arial"/>
          <w:sz w:val="22"/>
          <w:szCs w:val="22"/>
          <w:lang w:val="tr-TR"/>
        </w:rPr>
        <w:t xml:space="preserve">askılar </w:t>
      </w:r>
      <w:r w:rsidR="00D434E5" w:rsidRPr="006868E5">
        <w:rPr>
          <w:rFonts w:ascii="Arial" w:hAnsi="Arial" w:cs="Arial"/>
          <w:sz w:val="22"/>
          <w:szCs w:val="22"/>
          <w:lang w:val="tr-TR"/>
        </w:rPr>
        <w:t xml:space="preserve">60 cm </w:t>
      </w:r>
      <w:r w:rsidR="00853018" w:rsidRPr="006868E5">
        <w:rPr>
          <w:rFonts w:ascii="Arial" w:hAnsi="Arial" w:cs="Arial"/>
          <w:sz w:val="22"/>
          <w:szCs w:val="22"/>
          <w:lang w:val="tr-TR"/>
        </w:rPr>
        <w:t>mesafe içerisindeyse</w:t>
      </w:r>
      <w:r w:rsidR="00D434E5" w:rsidRPr="006868E5">
        <w:rPr>
          <w:rFonts w:ascii="Arial" w:hAnsi="Arial" w:cs="Arial"/>
          <w:sz w:val="22"/>
          <w:szCs w:val="22"/>
          <w:lang w:val="tr-TR"/>
        </w:rPr>
        <w:t xml:space="preserve"> diğer hattın </w:t>
      </w:r>
      <w:r w:rsidR="0009198D" w:rsidRPr="006868E5">
        <w:rPr>
          <w:rFonts w:ascii="Arial" w:hAnsi="Arial" w:cs="Arial"/>
          <w:sz w:val="22"/>
          <w:szCs w:val="22"/>
          <w:lang w:val="tr-TR"/>
        </w:rPr>
        <w:t xml:space="preserve">karşı yön </w:t>
      </w:r>
      <w:r w:rsidR="00D434E5" w:rsidRPr="006868E5">
        <w:rPr>
          <w:rFonts w:ascii="Arial" w:hAnsi="Arial" w:cs="Arial"/>
          <w:sz w:val="22"/>
          <w:szCs w:val="22"/>
          <w:lang w:val="tr-TR"/>
        </w:rPr>
        <w:t>sismik askısı olarak kabul edilirler. Ancak geometrik olarak daha küçük olan tesisatın askıları daha büyük olanın askılaması olarak k</w:t>
      </w:r>
      <w:r w:rsidR="0009198D" w:rsidRPr="006868E5">
        <w:rPr>
          <w:rFonts w:ascii="Arial" w:hAnsi="Arial" w:cs="Arial"/>
          <w:sz w:val="22"/>
          <w:szCs w:val="22"/>
          <w:lang w:val="tr-TR"/>
        </w:rPr>
        <w:t>abul edilemez</w:t>
      </w:r>
      <w:r w:rsidR="00D434E5" w:rsidRPr="006868E5">
        <w:rPr>
          <w:rFonts w:ascii="Arial" w:hAnsi="Arial" w:cs="Arial"/>
          <w:sz w:val="22"/>
          <w:szCs w:val="22"/>
          <w:lang w:val="tr-TR"/>
        </w:rPr>
        <w:t>.</w:t>
      </w:r>
      <w:r w:rsidR="00D434E5" w:rsidRPr="006868E5">
        <w:rPr>
          <w:rFonts w:ascii="Arial" w:hAnsi="Arial" w:cs="Arial"/>
          <w:sz w:val="22"/>
          <w:szCs w:val="22"/>
          <w:highlight w:val="yellow"/>
          <w:lang w:val="tr-TR"/>
        </w:rPr>
        <w:t xml:space="preserve"> </w:t>
      </w:r>
    </w:p>
    <w:p w14:paraId="0BE7046D" w14:textId="77777777" w:rsidR="00BA4D3F" w:rsidRPr="006868E5" w:rsidRDefault="00BA4D3F" w:rsidP="3D37EB3D">
      <w:pPr>
        <w:jc w:val="both"/>
        <w:rPr>
          <w:rFonts w:ascii="Arial" w:hAnsi="Arial" w:cs="Arial"/>
          <w:sz w:val="22"/>
          <w:szCs w:val="22"/>
          <w:lang w:val="tr-TR"/>
        </w:rPr>
      </w:pPr>
    </w:p>
    <w:p w14:paraId="377D31EF" w14:textId="1395DB9B" w:rsidR="00D434E5" w:rsidRPr="00074A11" w:rsidRDefault="3D37EB3D" w:rsidP="3D37EB3D">
      <w:pPr>
        <w:jc w:val="center"/>
        <w:rPr>
          <w:rFonts w:ascii="Arial" w:hAnsi="Arial" w:cs="Arial"/>
          <w:lang w:val="tr-TR"/>
        </w:rPr>
      </w:pPr>
      <w:r w:rsidRPr="00074A11">
        <w:rPr>
          <w:rFonts w:ascii="Arial" w:hAnsi="Arial" w:cs="Arial"/>
          <w:noProof/>
          <w:lang w:val="tr-TR"/>
        </w:rPr>
        <w:drawing>
          <wp:inline distT="0" distB="0" distL="0" distR="0" wp14:anchorId="556786DA" wp14:editId="68FCBFB9">
            <wp:extent cx="5136778" cy="2910840"/>
            <wp:effectExtent l="0" t="0" r="0" b="0"/>
            <wp:docPr id="1472835523" name="Picture 147283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50706" cy="2918732"/>
                    </a:xfrm>
                    <a:prstGeom prst="rect">
                      <a:avLst/>
                    </a:prstGeom>
                  </pic:spPr>
                </pic:pic>
              </a:graphicData>
            </a:graphic>
          </wp:inline>
        </w:drawing>
      </w:r>
    </w:p>
    <w:p w14:paraId="77168CF7" w14:textId="77777777" w:rsidR="00F95AB6" w:rsidRPr="00074A11" w:rsidRDefault="00F95AB6" w:rsidP="3D37EB3D">
      <w:pPr>
        <w:jc w:val="center"/>
        <w:rPr>
          <w:rFonts w:ascii="Arial" w:hAnsi="Arial" w:cs="Arial"/>
          <w:lang w:val="tr-TR"/>
        </w:rPr>
      </w:pPr>
    </w:p>
    <w:p w14:paraId="2314054A" w14:textId="77777777" w:rsidR="00F95AB6" w:rsidRPr="00074A11" w:rsidRDefault="00F95AB6" w:rsidP="3D37EB3D">
      <w:pPr>
        <w:jc w:val="center"/>
        <w:rPr>
          <w:rFonts w:ascii="Arial" w:hAnsi="Arial" w:cs="Arial"/>
          <w:lang w:val="tr-TR"/>
        </w:rPr>
      </w:pPr>
    </w:p>
    <w:p w14:paraId="1C3B6A36" w14:textId="4AD4657E" w:rsidR="005C3135" w:rsidRPr="006868E5" w:rsidRDefault="005C3135" w:rsidP="00260E9F">
      <w:pPr>
        <w:jc w:val="both"/>
        <w:rPr>
          <w:rFonts w:ascii="Arial" w:hAnsi="Arial" w:cs="Arial"/>
          <w:b/>
          <w:sz w:val="22"/>
          <w:lang w:val="tr-TR"/>
        </w:rPr>
      </w:pPr>
    </w:p>
    <w:p w14:paraId="52D61232" w14:textId="251D2107" w:rsidR="00D434E5" w:rsidRPr="006868E5" w:rsidRDefault="00D434E5" w:rsidP="00D434E5">
      <w:pPr>
        <w:pStyle w:val="CommentText"/>
        <w:spacing w:line="276" w:lineRule="auto"/>
        <w:jc w:val="both"/>
        <w:rPr>
          <w:rFonts w:ascii="Arial" w:hAnsi="Arial" w:cs="Arial"/>
          <w:sz w:val="22"/>
          <w:szCs w:val="22"/>
          <w:lang w:val="tr-TR"/>
        </w:rPr>
      </w:pPr>
      <w:r w:rsidRPr="006868E5">
        <w:rPr>
          <w:rFonts w:ascii="Arial" w:hAnsi="Arial" w:cs="Arial"/>
          <w:sz w:val="22"/>
          <w:szCs w:val="22"/>
          <w:lang w:val="tr-TR"/>
        </w:rPr>
        <w:lastRenderedPageBreak/>
        <w:t>Tesisat hattı uzunluğunun izin verilen enlemesine sismik askı mesafesinin yarısından az olması durumunda bu hat üzerinde herhangi bir yerde birer adet enlemesine ve boylamasına sismik askı yapılması yeterlidir.</w:t>
      </w:r>
    </w:p>
    <w:p w14:paraId="39FD505F" w14:textId="521BB043" w:rsidR="3D37EB3D" w:rsidRPr="00074A11" w:rsidRDefault="3D37EB3D" w:rsidP="3D37EB3D">
      <w:pPr>
        <w:jc w:val="center"/>
        <w:rPr>
          <w:rFonts w:ascii="Arial" w:hAnsi="Arial" w:cs="Arial"/>
          <w:lang w:val="tr-TR"/>
        </w:rPr>
      </w:pPr>
      <w:r w:rsidRPr="00074A11">
        <w:rPr>
          <w:rFonts w:ascii="Arial" w:hAnsi="Arial" w:cs="Arial"/>
          <w:noProof/>
          <w:lang w:val="tr-TR"/>
        </w:rPr>
        <w:drawing>
          <wp:inline distT="0" distB="0" distL="0" distR="0" wp14:anchorId="597DB174" wp14:editId="54CD69E5">
            <wp:extent cx="4572000" cy="981075"/>
            <wp:effectExtent l="0" t="0" r="0" b="0"/>
            <wp:docPr id="1695659874" name="Picture 169565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981075"/>
                    </a:xfrm>
                    <a:prstGeom prst="rect">
                      <a:avLst/>
                    </a:prstGeom>
                  </pic:spPr>
                </pic:pic>
              </a:graphicData>
            </a:graphic>
          </wp:inline>
        </w:drawing>
      </w:r>
    </w:p>
    <w:p w14:paraId="0B45E604" w14:textId="77777777" w:rsidR="00F95AB6" w:rsidRPr="00074A11" w:rsidRDefault="00F95AB6" w:rsidP="3D37EB3D">
      <w:pPr>
        <w:jc w:val="center"/>
        <w:rPr>
          <w:rFonts w:ascii="Arial" w:hAnsi="Arial" w:cs="Arial"/>
          <w:lang w:val="tr-TR"/>
        </w:rPr>
      </w:pPr>
    </w:p>
    <w:p w14:paraId="7D0BD045" w14:textId="77777777" w:rsidR="00F95AB6" w:rsidRDefault="00F95AB6" w:rsidP="00260E9F">
      <w:pPr>
        <w:jc w:val="both"/>
        <w:rPr>
          <w:rFonts w:ascii="Arial" w:hAnsi="Arial" w:cs="Arial"/>
          <w:b/>
          <w:sz w:val="22"/>
          <w:lang w:val="tr-TR"/>
        </w:rPr>
      </w:pPr>
    </w:p>
    <w:p w14:paraId="12186A45" w14:textId="77777777" w:rsidR="007765D9" w:rsidRDefault="007765D9" w:rsidP="00260E9F">
      <w:pPr>
        <w:jc w:val="both"/>
        <w:rPr>
          <w:rFonts w:ascii="Arial" w:hAnsi="Arial" w:cs="Arial"/>
          <w:b/>
          <w:sz w:val="22"/>
          <w:lang w:val="tr-TR"/>
        </w:rPr>
      </w:pPr>
    </w:p>
    <w:p w14:paraId="30E2113A" w14:textId="77777777" w:rsidR="007765D9" w:rsidRDefault="007765D9" w:rsidP="00260E9F">
      <w:pPr>
        <w:jc w:val="both"/>
        <w:rPr>
          <w:rFonts w:ascii="Arial" w:hAnsi="Arial" w:cs="Arial"/>
          <w:b/>
          <w:sz w:val="22"/>
          <w:lang w:val="tr-TR"/>
        </w:rPr>
      </w:pPr>
    </w:p>
    <w:p w14:paraId="1B0F9CE1" w14:textId="77777777" w:rsidR="007765D9" w:rsidRDefault="007765D9" w:rsidP="00260E9F">
      <w:pPr>
        <w:jc w:val="both"/>
        <w:rPr>
          <w:rFonts w:ascii="Arial" w:hAnsi="Arial" w:cs="Arial"/>
          <w:b/>
          <w:sz w:val="22"/>
          <w:lang w:val="tr-TR"/>
        </w:rPr>
      </w:pPr>
    </w:p>
    <w:p w14:paraId="0BC2424E" w14:textId="77777777" w:rsidR="007765D9" w:rsidRDefault="007765D9" w:rsidP="00260E9F">
      <w:pPr>
        <w:jc w:val="both"/>
        <w:rPr>
          <w:rFonts w:ascii="Arial" w:hAnsi="Arial" w:cs="Arial"/>
          <w:b/>
          <w:sz w:val="22"/>
          <w:lang w:val="tr-TR"/>
        </w:rPr>
      </w:pPr>
    </w:p>
    <w:p w14:paraId="78B166EF" w14:textId="77777777" w:rsidR="007765D9" w:rsidRDefault="007765D9" w:rsidP="00260E9F">
      <w:pPr>
        <w:jc w:val="both"/>
        <w:rPr>
          <w:rFonts w:ascii="Arial" w:hAnsi="Arial" w:cs="Arial"/>
          <w:b/>
          <w:sz w:val="22"/>
          <w:lang w:val="tr-TR"/>
        </w:rPr>
      </w:pPr>
    </w:p>
    <w:p w14:paraId="105B61CF" w14:textId="77777777" w:rsidR="007765D9" w:rsidRPr="006868E5" w:rsidRDefault="007765D9" w:rsidP="00260E9F">
      <w:pPr>
        <w:jc w:val="both"/>
        <w:rPr>
          <w:rFonts w:ascii="Arial" w:hAnsi="Arial" w:cs="Arial"/>
          <w:b/>
          <w:sz w:val="22"/>
          <w:lang w:val="tr-TR"/>
        </w:rPr>
      </w:pPr>
    </w:p>
    <w:p w14:paraId="4FE62D37" w14:textId="765C4893" w:rsidR="006B79B0" w:rsidRPr="007765D9" w:rsidRDefault="00D80E81" w:rsidP="006B79B0">
      <w:pPr>
        <w:pStyle w:val="ListParagraph"/>
        <w:numPr>
          <w:ilvl w:val="0"/>
          <w:numId w:val="13"/>
        </w:numPr>
        <w:rPr>
          <w:rFonts w:ascii="Arial" w:hAnsi="Arial" w:cs="Arial"/>
          <w:b/>
          <w:bCs/>
          <w:sz w:val="22"/>
        </w:rPr>
      </w:pPr>
      <w:r w:rsidRPr="006868E5">
        <w:rPr>
          <w:rFonts w:ascii="Arial" w:hAnsi="Arial" w:cs="Arial"/>
          <w:b/>
          <w:bCs/>
          <w:sz w:val="22"/>
        </w:rPr>
        <w:t>Uygulama</w:t>
      </w:r>
    </w:p>
    <w:p w14:paraId="0928402A" w14:textId="77777777" w:rsidR="00861945" w:rsidRPr="00074A11" w:rsidRDefault="00861945" w:rsidP="002D6421">
      <w:pPr>
        <w:jc w:val="both"/>
        <w:rPr>
          <w:rFonts w:ascii="Arial" w:hAnsi="Arial" w:cs="Arial"/>
          <w:lang w:val="tr-TR"/>
        </w:rPr>
      </w:pPr>
    </w:p>
    <w:p w14:paraId="2A8F0B72" w14:textId="713F2228" w:rsidR="001F3AC1" w:rsidRPr="006868E5" w:rsidRDefault="001F3AC1" w:rsidP="7D133882">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sz w:val="22"/>
          <w:szCs w:val="22"/>
          <w:lang w:val="tr-TR"/>
        </w:rPr>
        <w:t xml:space="preserve"> </w:t>
      </w:r>
      <w:r w:rsidR="7D133882" w:rsidRPr="006868E5">
        <w:rPr>
          <w:rFonts w:ascii="Arial" w:hAnsi="Arial" w:cs="Arial"/>
          <w:b/>
          <w:bCs/>
          <w:color w:val="000000" w:themeColor="text1"/>
          <w:sz w:val="22"/>
          <w:szCs w:val="22"/>
          <w:lang w:val="tr-TR"/>
        </w:rPr>
        <w:t>6.</w:t>
      </w:r>
      <w:r w:rsidR="007765D9">
        <w:rPr>
          <w:rFonts w:ascii="Arial" w:hAnsi="Arial" w:cs="Arial"/>
          <w:b/>
          <w:bCs/>
          <w:color w:val="000000" w:themeColor="text1"/>
          <w:sz w:val="22"/>
          <w:szCs w:val="22"/>
          <w:lang w:val="tr-TR"/>
        </w:rPr>
        <w:t>1</w:t>
      </w:r>
      <w:r w:rsidR="7D133882" w:rsidRPr="006868E5">
        <w:rPr>
          <w:rFonts w:ascii="Arial" w:hAnsi="Arial" w:cs="Arial"/>
          <w:b/>
          <w:bCs/>
          <w:color w:val="000000" w:themeColor="text1"/>
          <w:sz w:val="22"/>
          <w:szCs w:val="22"/>
          <w:lang w:val="tr-TR"/>
        </w:rPr>
        <w:t xml:space="preserve"> Yangın Tesisatlarında Sismik Koruma</w:t>
      </w:r>
    </w:p>
    <w:p w14:paraId="0235033A" w14:textId="46C97D45" w:rsidR="006B79B0" w:rsidRPr="006868E5" w:rsidRDefault="006B79B0" w:rsidP="7D133882">
      <w:pPr>
        <w:pStyle w:val="CommentText"/>
        <w:spacing w:line="276" w:lineRule="auto"/>
        <w:jc w:val="both"/>
        <w:rPr>
          <w:rFonts w:ascii="Arial" w:hAnsi="Arial" w:cs="Arial"/>
          <w:b/>
          <w:bCs/>
          <w:color w:val="000000" w:themeColor="text1"/>
          <w:sz w:val="22"/>
          <w:szCs w:val="22"/>
          <w:lang w:val="tr-TR"/>
        </w:rPr>
      </w:pPr>
    </w:p>
    <w:p w14:paraId="7ADCFB7E" w14:textId="5F7CA33F" w:rsidR="006C4D38" w:rsidRDefault="008C4A60" w:rsidP="006E72BC">
      <w:pPr>
        <w:pStyle w:val="CommentText"/>
        <w:spacing w:line="276" w:lineRule="auto"/>
        <w:jc w:val="both"/>
        <w:rPr>
          <w:rFonts w:ascii="Arial" w:hAnsi="Arial" w:cs="Arial"/>
          <w:color w:val="000000" w:themeColor="text1"/>
          <w:sz w:val="22"/>
          <w:szCs w:val="22"/>
          <w:lang w:val="de-DE"/>
        </w:rPr>
      </w:pPr>
      <w:r w:rsidRPr="008C4A60">
        <w:rPr>
          <w:rFonts w:ascii="Arial" w:hAnsi="Arial" w:cs="Arial"/>
          <w:color w:val="000000" w:themeColor="text1"/>
          <w:sz w:val="22"/>
          <w:szCs w:val="22"/>
          <w:lang w:val="de-DE"/>
        </w:rPr>
        <w:t>Yangın tesisatlarında uygulanacak sismik askılamalar FM onaylı olması gerekmektedir, bu onayın en güncel FM test standartlarına (</w:t>
      </w:r>
      <w:r>
        <w:fldChar w:fldCharType="begin"/>
      </w:r>
      <w:r>
        <w:instrText>HYPERLINK "https://eur01.safelinks.protection.outlook.com/?url=https%3A%2F%2Fwww.fmapprovals.com%2FFMAApi%2Fdata%2FApprovalStandardsDownload%3FitemId%3D%257b79ADEF81-754F-4198-AF45-A87EA7E29F98%257d%26isGated%3Dtrue&amp;data=05%7C02%7CEren.Ankin%40hilti.com%7C21b7f26f35b44c70820808ddcf4cc4ca%7Cf039b656fc024e5488ba82626f29b5a1%7C0%7C0%7C638894650808804434%7CUnknown%7CTWFpbGZsb3d8eyJFbXB0eU1hcGkiOnRydWUsIlYiOiIwLjAuMDAwMCIsIlAiOiJXaW4zMiIsIkFOIjoiTWFpbCIsIldUIjoyfQ%3D%3D%7C0%7C%7C%7C&amp;sdata=cGVHmyMb064S8JV%2BuO6FENmscTv83jbqUZDfGzmIojI%3D&amp;reserved=0"</w:instrText>
      </w:r>
      <w:r>
        <w:fldChar w:fldCharType="separate"/>
      </w:r>
      <w:r w:rsidRPr="008C4A60">
        <w:rPr>
          <w:rFonts w:ascii="Arial" w:hAnsi="Arial" w:cs="Arial"/>
          <w:color w:val="000000" w:themeColor="text1"/>
          <w:sz w:val="22"/>
          <w:szCs w:val="22"/>
          <w:lang w:val="de-DE"/>
        </w:rPr>
        <w:t>FM 1950</w:t>
      </w:r>
      <w:r>
        <w:fldChar w:fldCharType="end"/>
      </w:r>
      <w:r w:rsidRPr="008C4A60">
        <w:rPr>
          <w:rFonts w:ascii="Arial" w:hAnsi="Arial" w:cs="Arial"/>
          <w:color w:val="000000" w:themeColor="text1"/>
          <w:sz w:val="22"/>
          <w:szCs w:val="22"/>
          <w:lang w:val="de-DE"/>
        </w:rPr>
        <w:t>:2023) göre geçerliliği olmalıdır. Hesaplamalar</w:t>
      </w:r>
      <w:r>
        <w:rPr>
          <w:rFonts w:ascii="Arial" w:hAnsi="Arial" w:cs="Arial"/>
          <w:color w:val="000000" w:themeColor="text1"/>
          <w:sz w:val="22"/>
          <w:szCs w:val="22"/>
          <w:lang w:val="de-DE"/>
        </w:rPr>
        <w:t>, ‘‘</w:t>
      </w:r>
      <w:r w:rsidRPr="008C4A60">
        <w:rPr>
          <w:rFonts w:ascii="Arial" w:hAnsi="Arial" w:cs="Arial"/>
          <w:color w:val="000000" w:themeColor="text1"/>
          <w:sz w:val="22"/>
          <w:szCs w:val="22"/>
          <w:lang w:val="de-DE"/>
        </w:rPr>
        <w:t xml:space="preserve">Kısa periyot tasarım spektral ivme katsayısı </w:t>
      </w:r>
      <w:r w:rsidRPr="008C4A60">
        <w:rPr>
          <w:rFonts w:ascii="Arial" w:hAnsi="Arial" w:cs="Arial"/>
          <w:color w:val="000000" w:themeColor="text1"/>
          <w:sz w:val="22"/>
          <w:szCs w:val="22"/>
        </w:rPr>
        <w:t>(</w:t>
      </w:r>
      <w:proofErr w:type="spellStart"/>
      <w:r w:rsidRPr="008C4A60">
        <w:rPr>
          <w:rFonts w:ascii="Arial" w:hAnsi="Arial" w:cs="Arial"/>
          <w:color w:val="000000" w:themeColor="text1"/>
          <w:sz w:val="22"/>
          <w:szCs w:val="22"/>
        </w:rPr>
        <w:t>Sds</w:t>
      </w:r>
      <w:proofErr w:type="spellEnd"/>
      <w:r w:rsidRPr="008C4A60">
        <w:rPr>
          <w:rFonts w:ascii="Arial" w:hAnsi="Arial" w:cs="Arial"/>
          <w:color w:val="000000" w:themeColor="text1"/>
          <w:sz w:val="22"/>
          <w:szCs w:val="22"/>
        </w:rPr>
        <w:t>)</w:t>
      </w:r>
      <w:r>
        <w:rPr>
          <w:rFonts w:ascii="Arial" w:hAnsi="Arial" w:cs="Arial"/>
          <w:color w:val="000000" w:themeColor="text1"/>
          <w:sz w:val="22"/>
          <w:szCs w:val="22"/>
        </w:rPr>
        <w:t>”</w:t>
      </w:r>
      <w:r w:rsidRPr="008C4A60">
        <w:rPr>
          <w:rFonts w:ascii="Arial" w:hAnsi="Arial" w:cs="Arial"/>
          <w:color w:val="000000" w:themeColor="text1"/>
          <w:sz w:val="22"/>
          <w:szCs w:val="22"/>
        </w:rPr>
        <w:t xml:space="preserve"> </w:t>
      </w:r>
      <w:proofErr w:type="spellStart"/>
      <w:r w:rsidRPr="008C4A60">
        <w:rPr>
          <w:rFonts w:ascii="Arial" w:hAnsi="Arial" w:cs="Arial"/>
          <w:color w:val="000000" w:themeColor="text1"/>
          <w:sz w:val="22"/>
          <w:szCs w:val="22"/>
        </w:rPr>
        <w:t>değeri</w:t>
      </w:r>
      <w:proofErr w:type="spellEnd"/>
      <w:r w:rsidRPr="008C4A60">
        <w:rPr>
          <w:rFonts w:ascii="Arial" w:hAnsi="Arial" w:cs="Arial"/>
          <w:color w:val="000000" w:themeColor="text1"/>
          <w:sz w:val="22"/>
          <w:szCs w:val="22"/>
        </w:rPr>
        <w:t xml:space="preserve"> </w:t>
      </w:r>
      <w:proofErr w:type="spellStart"/>
      <w:r w:rsidRPr="008C4A60">
        <w:rPr>
          <w:rFonts w:ascii="Arial" w:hAnsi="Arial" w:cs="Arial"/>
          <w:color w:val="000000" w:themeColor="text1"/>
          <w:sz w:val="22"/>
          <w:szCs w:val="22"/>
        </w:rPr>
        <w:t>ile</w:t>
      </w:r>
      <w:proofErr w:type="spellEnd"/>
      <w:r w:rsidRPr="008C4A60">
        <w:rPr>
          <w:rFonts w:ascii="Arial" w:hAnsi="Arial" w:cs="Arial"/>
          <w:color w:val="000000" w:themeColor="text1"/>
          <w:sz w:val="22"/>
          <w:szCs w:val="22"/>
        </w:rPr>
        <w:t xml:space="preserve">  </w:t>
      </w:r>
      <w:r w:rsidRPr="008C4A60">
        <w:rPr>
          <w:rFonts w:ascii="Arial" w:hAnsi="Arial" w:cs="Arial"/>
          <w:color w:val="000000" w:themeColor="text1"/>
          <w:sz w:val="22"/>
          <w:szCs w:val="22"/>
          <w:lang w:val="de-DE"/>
        </w:rPr>
        <w:t>NFPA-13 2025 18.5.9.3 maddesindeki hesaplamalar (Cp= 0,754 x Sds) sonucunda sismik katsayı (Cp) belirlenir ve askının bulunduğu etki alanındaki (ZOI- Zone of influence) ana hat ve bağlı bulunduğu branşman hatlarının su dolu ağırlıkları (Wp) ile çarpılarak hesaplanır.</w:t>
      </w:r>
    </w:p>
    <w:p w14:paraId="70AA19B2" w14:textId="77777777" w:rsidR="008C4A60" w:rsidRPr="006868E5" w:rsidRDefault="008C4A60" w:rsidP="006E72BC">
      <w:pPr>
        <w:pStyle w:val="CommentText"/>
        <w:spacing w:line="276" w:lineRule="auto"/>
        <w:jc w:val="both"/>
        <w:rPr>
          <w:rFonts w:ascii="Arial" w:hAnsi="Arial" w:cs="Arial"/>
          <w:color w:val="000000" w:themeColor="text1"/>
          <w:sz w:val="22"/>
          <w:szCs w:val="22"/>
          <w:lang w:val="tr-TR"/>
        </w:rPr>
      </w:pPr>
    </w:p>
    <w:p w14:paraId="11BE06DA" w14:textId="30105489" w:rsidR="006C4D38" w:rsidRPr="006868E5" w:rsidRDefault="006C4D38" w:rsidP="006E72BC">
      <w:pPr>
        <w:pStyle w:val="CommentText"/>
        <w:spacing w:line="276" w:lineRule="auto"/>
        <w:jc w:val="both"/>
        <w:rPr>
          <w:rFonts w:ascii="Arial" w:hAnsi="Arial" w:cs="Arial"/>
          <w:color w:val="000000" w:themeColor="text1"/>
          <w:sz w:val="22"/>
          <w:szCs w:val="22"/>
          <w:lang w:val="tr-TR"/>
        </w:rPr>
      </w:pPr>
      <w:r w:rsidRPr="006868E5">
        <w:rPr>
          <w:rFonts w:ascii="Arial" w:hAnsi="Arial" w:cs="Arial"/>
          <w:color w:val="000000" w:themeColor="text1"/>
          <w:sz w:val="22"/>
          <w:szCs w:val="22"/>
          <w:lang w:val="tr-TR"/>
        </w:rPr>
        <w:t>Branşman hatlarının</w:t>
      </w:r>
      <w:r w:rsidR="00043C34" w:rsidRPr="006868E5">
        <w:rPr>
          <w:rFonts w:ascii="Arial" w:hAnsi="Arial" w:cs="Arial"/>
          <w:color w:val="000000" w:themeColor="text1"/>
          <w:sz w:val="22"/>
          <w:szCs w:val="22"/>
          <w:lang w:val="tr-TR"/>
        </w:rPr>
        <w:t xml:space="preserve"> maksimum</w:t>
      </w:r>
      <w:r w:rsidRPr="006868E5">
        <w:rPr>
          <w:rFonts w:ascii="Arial" w:hAnsi="Arial" w:cs="Arial"/>
          <w:color w:val="000000" w:themeColor="text1"/>
          <w:sz w:val="22"/>
          <w:szCs w:val="22"/>
          <w:lang w:val="tr-TR"/>
        </w:rPr>
        <w:t xml:space="preserve"> </w:t>
      </w:r>
      <w:r w:rsidR="00043C34" w:rsidRPr="006868E5">
        <w:rPr>
          <w:rFonts w:ascii="Arial" w:hAnsi="Arial" w:cs="Arial"/>
          <w:color w:val="000000" w:themeColor="text1"/>
          <w:sz w:val="22"/>
          <w:szCs w:val="22"/>
          <w:lang w:val="tr-TR"/>
        </w:rPr>
        <w:t>sınırlandırma</w:t>
      </w:r>
      <w:r w:rsidRPr="006868E5">
        <w:rPr>
          <w:rFonts w:ascii="Arial" w:hAnsi="Arial" w:cs="Arial"/>
          <w:color w:val="000000" w:themeColor="text1"/>
          <w:sz w:val="22"/>
          <w:szCs w:val="22"/>
          <w:lang w:val="tr-TR"/>
        </w:rPr>
        <w:t xml:space="preserve"> mesafeleri ise belirlenen sismik katsayıya göre (Cp) </w:t>
      </w:r>
      <w:r w:rsidR="00BC6F01" w:rsidRPr="006868E5">
        <w:rPr>
          <w:rFonts w:ascii="Arial" w:hAnsi="Arial" w:cs="Arial"/>
          <w:color w:val="000000" w:themeColor="text1"/>
          <w:sz w:val="22"/>
          <w:szCs w:val="22"/>
          <w:lang w:val="tr-TR"/>
        </w:rPr>
        <w:t>NFPA-13 202</w:t>
      </w:r>
      <w:r w:rsidR="008C4A60">
        <w:rPr>
          <w:rFonts w:ascii="Arial" w:hAnsi="Arial" w:cs="Arial"/>
          <w:color w:val="000000" w:themeColor="text1"/>
          <w:sz w:val="22"/>
          <w:szCs w:val="22"/>
          <w:lang w:val="tr-TR"/>
        </w:rPr>
        <w:t>5</w:t>
      </w:r>
      <w:r w:rsidR="00BC6F01" w:rsidRPr="006868E5">
        <w:rPr>
          <w:rFonts w:ascii="Arial" w:hAnsi="Arial" w:cs="Arial"/>
          <w:color w:val="000000" w:themeColor="text1"/>
          <w:sz w:val="22"/>
          <w:szCs w:val="22"/>
          <w:lang w:val="tr-TR"/>
        </w:rPr>
        <w:t xml:space="preserve"> Tablo </w:t>
      </w:r>
      <w:r w:rsidR="00043C34" w:rsidRPr="006868E5">
        <w:rPr>
          <w:rFonts w:ascii="Arial" w:hAnsi="Arial" w:cs="Arial"/>
          <w:color w:val="000000" w:themeColor="text1"/>
          <w:sz w:val="22"/>
          <w:szCs w:val="22"/>
          <w:lang w:val="tr-TR"/>
        </w:rPr>
        <w:t xml:space="preserve">18.6.4(a)’da </w:t>
      </w:r>
      <w:r w:rsidR="00734F36" w:rsidRPr="006868E5">
        <w:rPr>
          <w:rFonts w:ascii="Arial" w:hAnsi="Arial" w:cs="Arial"/>
          <w:color w:val="000000" w:themeColor="text1"/>
          <w:sz w:val="22"/>
          <w:szCs w:val="22"/>
          <w:lang w:val="tr-TR"/>
        </w:rPr>
        <w:t>belirtilen mesafeler içinde olmalıdır.</w:t>
      </w:r>
    </w:p>
    <w:p w14:paraId="272C50C5" w14:textId="77777777" w:rsidR="009162C5" w:rsidRPr="006868E5" w:rsidRDefault="009162C5" w:rsidP="006E72BC">
      <w:pPr>
        <w:pStyle w:val="CommentText"/>
        <w:spacing w:line="276" w:lineRule="auto"/>
        <w:jc w:val="both"/>
        <w:rPr>
          <w:rFonts w:ascii="Arial" w:hAnsi="Arial" w:cs="Arial"/>
          <w:color w:val="000000" w:themeColor="text1"/>
          <w:sz w:val="22"/>
          <w:szCs w:val="22"/>
          <w:lang w:val="tr-TR"/>
        </w:rPr>
      </w:pPr>
    </w:p>
    <w:p w14:paraId="6C16DEB8" w14:textId="0FC916CB" w:rsidR="009162C5" w:rsidRPr="006868E5" w:rsidRDefault="0029610E" w:rsidP="006E72BC">
      <w:pPr>
        <w:pStyle w:val="CommentText"/>
        <w:spacing w:line="276" w:lineRule="auto"/>
        <w:jc w:val="both"/>
        <w:rPr>
          <w:rFonts w:ascii="Arial" w:hAnsi="Arial" w:cs="Arial"/>
          <w:color w:val="000000" w:themeColor="text1"/>
          <w:sz w:val="22"/>
          <w:szCs w:val="22"/>
          <w:lang w:val="tr-TR"/>
        </w:rPr>
      </w:pPr>
      <w:r w:rsidRPr="006868E5">
        <w:rPr>
          <w:rFonts w:ascii="Arial" w:hAnsi="Arial" w:cs="Arial"/>
          <w:color w:val="000000" w:themeColor="text1"/>
          <w:sz w:val="22"/>
          <w:szCs w:val="22"/>
          <w:lang w:val="tr-TR"/>
        </w:rPr>
        <w:t xml:space="preserve">Binalarda kullanılan sismik ayırma mafsalları (kompansatörler) başından ve sonundan 1.8m </w:t>
      </w:r>
      <w:r w:rsidR="009B768B" w:rsidRPr="006868E5">
        <w:rPr>
          <w:rFonts w:ascii="Arial" w:hAnsi="Arial" w:cs="Arial"/>
          <w:color w:val="000000" w:themeColor="text1"/>
          <w:sz w:val="22"/>
          <w:szCs w:val="22"/>
          <w:lang w:val="tr-TR"/>
        </w:rPr>
        <w:t>mesafe içerisinde olacak şekilde dört yönlü sismik askılama yapılması gerekmektedir.</w:t>
      </w:r>
    </w:p>
    <w:p w14:paraId="319352E6" w14:textId="7BE013D3" w:rsidR="00CF2754" w:rsidRPr="006868E5" w:rsidRDefault="00CF2754" w:rsidP="7D133882">
      <w:pPr>
        <w:pStyle w:val="CommentText"/>
        <w:spacing w:line="276" w:lineRule="auto"/>
        <w:jc w:val="both"/>
        <w:rPr>
          <w:rFonts w:ascii="Arial" w:hAnsi="Arial" w:cs="Arial"/>
          <w:b/>
          <w:bCs/>
          <w:color w:val="000000" w:themeColor="text1"/>
          <w:sz w:val="22"/>
          <w:szCs w:val="22"/>
          <w:lang w:val="tr-TR"/>
        </w:rPr>
      </w:pPr>
    </w:p>
    <w:p w14:paraId="5E65876D" w14:textId="25FC26CE" w:rsidR="00CF2754" w:rsidRPr="006868E5" w:rsidRDefault="000F7729" w:rsidP="7D133882">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b/>
          <w:bCs/>
          <w:color w:val="000000" w:themeColor="text1"/>
          <w:sz w:val="22"/>
          <w:szCs w:val="22"/>
          <w:lang w:val="tr-TR"/>
        </w:rPr>
        <w:t>6.</w:t>
      </w:r>
      <w:r w:rsidR="007765D9">
        <w:rPr>
          <w:rFonts w:ascii="Arial" w:hAnsi="Arial" w:cs="Arial"/>
          <w:b/>
          <w:bCs/>
          <w:color w:val="000000" w:themeColor="text1"/>
          <w:sz w:val="22"/>
          <w:szCs w:val="22"/>
          <w:lang w:val="tr-TR"/>
        </w:rPr>
        <w:t>1</w:t>
      </w:r>
      <w:r w:rsidRPr="006868E5">
        <w:rPr>
          <w:rFonts w:ascii="Arial" w:hAnsi="Arial" w:cs="Arial"/>
          <w:b/>
          <w:bCs/>
          <w:color w:val="000000" w:themeColor="text1"/>
          <w:sz w:val="22"/>
          <w:szCs w:val="22"/>
          <w:lang w:val="tr-TR"/>
        </w:rPr>
        <w:t xml:space="preserve">.1. </w:t>
      </w:r>
      <w:r w:rsidR="002F0B77" w:rsidRPr="006868E5">
        <w:rPr>
          <w:rFonts w:ascii="Arial" w:hAnsi="Arial" w:cs="Arial"/>
          <w:b/>
          <w:bCs/>
          <w:color w:val="000000" w:themeColor="text1"/>
          <w:sz w:val="22"/>
          <w:szCs w:val="22"/>
          <w:lang w:val="tr-TR"/>
        </w:rPr>
        <w:t>Enine</w:t>
      </w:r>
      <w:r w:rsidR="00576A0C" w:rsidRPr="006868E5">
        <w:rPr>
          <w:rFonts w:ascii="Arial" w:hAnsi="Arial" w:cs="Arial"/>
          <w:b/>
          <w:bCs/>
          <w:color w:val="000000" w:themeColor="text1"/>
          <w:sz w:val="22"/>
          <w:szCs w:val="22"/>
          <w:lang w:val="tr-TR"/>
        </w:rPr>
        <w:t xml:space="preserve"> Sismik</w:t>
      </w:r>
      <w:r w:rsidR="002F0B77" w:rsidRPr="006868E5">
        <w:rPr>
          <w:rFonts w:ascii="Arial" w:hAnsi="Arial" w:cs="Arial"/>
          <w:b/>
          <w:bCs/>
          <w:color w:val="000000" w:themeColor="text1"/>
          <w:sz w:val="22"/>
          <w:szCs w:val="22"/>
          <w:lang w:val="tr-TR"/>
        </w:rPr>
        <w:t xml:space="preserve"> Koruma:</w:t>
      </w:r>
    </w:p>
    <w:p w14:paraId="2487F33C" w14:textId="4846C658" w:rsidR="002F0B77" w:rsidRPr="006868E5" w:rsidRDefault="002F0B77" w:rsidP="7D133882">
      <w:pPr>
        <w:pStyle w:val="CommentText"/>
        <w:spacing w:line="276" w:lineRule="auto"/>
        <w:jc w:val="both"/>
        <w:rPr>
          <w:rFonts w:ascii="Arial" w:hAnsi="Arial" w:cs="Arial"/>
          <w:b/>
          <w:bCs/>
          <w:color w:val="000000" w:themeColor="text1"/>
          <w:sz w:val="22"/>
          <w:szCs w:val="22"/>
          <w:lang w:val="tr-TR"/>
        </w:rPr>
      </w:pPr>
    </w:p>
    <w:p w14:paraId="5230DE5E" w14:textId="03087B3B" w:rsidR="00607703" w:rsidRPr="006868E5" w:rsidRDefault="00832E54" w:rsidP="00607703">
      <w:pPr>
        <w:jc w:val="both"/>
        <w:rPr>
          <w:rFonts w:ascii="Arial" w:hAnsi="Arial" w:cs="Arial"/>
          <w:sz w:val="22"/>
          <w:szCs w:val="22"/>
          <w:lang w:val="tr-TR"/>
        </w:rPr>
      </w:pPr>
      <w:r w:rsidRPr="006868E5">
        <w:rPr>
          <w:rFonts w:ascii="Arial" w:hAnsi="Arial" w:cs="Arial"/>
          <w:sz w:val="22"/>
          <w:szCs w:val="22"/>
          <w:lang w:val="tr-TR"/>
        </w:rPr>
        <w:t>Çaptan bağımsız olmak üzere t</w:t>
      </w:r>
      <w:r w:rsidR="002F0B77" w:rsidRPr="006868E5">
        <w:rPr>
          <w:rFonts w:ascii="Arial" w:hAnsi="Arial" w:cs="Arial"/>
          <w:sz w:val="22"/>
          <w:szCs w:val="22"/>
          <w:lang w:val="tr-TR"/>
        </w:rPr>
        <w:t xml:space="preserve">üm ana ve </w:t>
      </w:r>
      <w:r w:rsidR="009C590C" w:rsidRPr="006868E5">
        <w:rPr>
          <w:rFonts w:ascii="Arial" w:hAnsi="Arial" w:cs="Arial"/>
          <w:sz w:val="22"/>
          <w:szCs w:val="22"/>
          <w:lang w:val="tr-TR"/>
        </w:rPr>
        <w:t xml:space="preserve">tali </w:t>
      </w:r>
      <w:r w:rsidR="002F0B77" w:rsidRPr="006868E5">
        <w:rPr>
          <w:rFonts w:ascii="Arial" w:hAnsi="Arial" w:cs="Arial"/>
          <w:sz w:val="22"/>
          <w:szCs w:val="22"/>
          <w:lang w:val="tr-TR"/>
        </w:rPr>
        <w:t xml:space="preserve">besleyici hatlarda </w:t>
      </w:r>
      <w:r w:rsidRPr="006868E5">
        <w:rPr>
          <w:rFonts w:ascii="Arial" w:hAnsi="Arial" w:cs="Arial"/>
          <w:sz w:val="22"/>
          <w:szCs w:val="22"/>
          <w:lang w:val="tr-TR"/>
        </w:rPr>
        <w:t>v</w:t>
      </w:r>
      <w:r w:rsidR="005F6315" w:rsidRPr="006868E5">
        <w:rPr>
          <w:rFonts w:ascii="Arial" w:hAnsi="Arial" w:cs="Arial"/>
          <w:sz w:val="22"/>
          <w:szCs w:val="22"/>
          <w:lang w:val="tr-TR"/>
        </w:rPr>
        <w:t>e</w:t>
      </w:r>
      <w:r w:rsidR="002F0B77" w:rsidRPr="006868E5">
        <w:rPr>
          <w:rFonts w:ascii="Arial" w:hAnsi="Arial" w:cs="Arial"/>
          <w:sz w:val="22"/>
          <w:szCs w:val="22"/>
          <w:lang w:val="tr-TR"/>
        </w:rPr>
        <w:t xml:space="preserve"> </w:t>
      </w:r>
      <w:r w:rsidR="005F6315" w:rsidRPr="006868E5">
        <w:rPr>
          <w:rFonts w:ascii="Arial" w:hAnsi="Arial" w:cs="Arial"/>
          <w:sz w:val="22"/>
          <w:szCs w:val="22"/>
          <w:lang w:val="tr-TR"/>
        </w:rPr>
        <w:t>2.5” (65mm) ve üzeri çaptaki branşman</w:t>
      </w:r>
      <w:r w:rsidRPr="006868E5">
        <w:rPr>
          <w:rFonts w:ascii="Arial" w:hAnsi="Arial" w:cs="Arial"/>
          <w:sz w:val="22"/>
          <w:szCs w:val="22"/>
          <w:lang w:val="tr-TR"/>
        </w:rPr>
        <w:t xml:space="preserve"> ve diğer boru</w:t>
      </w:r>
      <w:r w:rsidR="005F6315" w:rsidRPr="006868E5">
        <w:rPr>
          <w:rFonts w:ascii="Arial" w:hAnsi="Arial" w:cs="Arial"/>
          <w:sz w:val="22"/>
          <w:szCs w:val="22"/>
          <w:lang w:val="tr-TR"/>
        </w:rPr>
        <w:t xml:space="preserve"> hatlarında enine</w:t>
      </w:r>
      <w:r w:rsidRPr="006868E5">
        <w:rPr>
          <w:rFonts w:ascii="Arial" w:hAnsi="Arial" w:cs="Arial"/>
          <w:sz w:val="22"/>
          <w:szCs w:val="22"/>
          <w:lang w:val="tr-TR"/>
        </w:rPr>
        <w:t xml:space="preserve"> sismik</w:t>
      </w:r>
      <w:r w:rsidR="005F6315" w:rsidRPr="006868E5">
        <w:rPr>
          <w:rFonts w:ascii="Arial" w:hAnsi="Arial" w:cs="Arial"/>
          <w:sz w:val="22"/>
          <w:szCs w:val="22"/>
          <w:lang w:val="tr-TR"/>
        </w:rPr>
        <w:t xml:space="preserve"> koruma yapılacaktır.</w:t>
      </w:r>
      <w:r w:rsidR="00554254" w:rsidRPr="006868E5">
        <w:rPr>
          <w:rFonts w:ascii="Arial" w:hAnsi="Arial" w:cs="Arial"/>
          <w:sz w:val="22"/>
          <w:szCs w:val="22"/>
          <w:lang w:val="tr-TR"/>
        </w:rPr>
        <w:t xml:space="preserve"> </w:t>
      </w:r>
    </w:p>
    <w:p w14:paraId="3DF23F38" w14:textId="77777777" w:rsidR="00607703" w:rsidRPr="006868E5" w:rsidRDefault="00607703" w:rsidP="00607703">
      <w:pPr>
        <w:jc w:val="both"/>
        <w:rPr>
          <w:rFonts w:ascii="Arial" w:hAnsi="Arial" w:cs="Arial"/>
          <w:sz w:val="22"/>
          <w:szCs w:val="22"/>
          <w:lang w:val="tr-TR"/>
        </w:rPr>
      </w:pPr>
    </w:p>
    <w:p w14:paraId="358587E0" w14:textId="77777777" w:rsidR="00607703" w:rsidRPr="006868E5" w:rsidRDefault="00554254" w:rsidP="00607703">
      <w:pPr>
        <w:pStyle w:val="ListParagraph"/>
        <w:numPr>
          <w:ilvl w:val="0"/>
          <w:numId w:val="32"/>
        </w:numPr>
        <w:rPr>
          <w:rFonts w:ascii="Arial" w:hAnsi="Arial" w:cs="Arial"/>
          <w:sz w:val="22"/>
        </w:rPr>
      </w:pPr>
      <w:r w:rsidRPr="006868E5">
        <w:rPr>
          <w:rFonts w:ascii="Arial" w:eastAsia="SimSun" w:hAnsi="Arial" w:cs="Arial"/>
          <w:sz w:val="22"/>
        </w:rPr>
        <w:t xml:space="preserve">Max </w:t>
      </w:r>
      <w:r w:rsidRPr="006868E5">
        <w:rPr>
          <w:rFonts w:ascii="Arial" w:hAnsi="Arial" w:cs="Arial"/>
          <w:sz w:val="22"/>
        </w:rPr>
        <w:t>S</w:t>
      </w:r>
      <w:r w:rsidRPr="006868E5">
        <w:rPr>
          <w:rFonts w:ascii="Arial" w:hAnsi="Arial" w:cs="Arial"/>
          <w:sz w:val="22"/>
          <w:vertAlign w:val="subscript"/>
        </w:rPr>
        <w:t>T</w:t>
      </w:r>
      <w:r w:rsidRPr="006868E5">
        <w:rPr>
          <w:rFonts w:ascii="Arial" w:hAnsi="Arial" w:cs="Arial"/>
          <w:sz w:val="22"/>
        </w:rPr>
        <w:t xml:space="preserve"> 12 m’dir.</w:t>
      </w:r>
      <w:r w:rsidR="00607703" w:rsidRPr="006868E5">
        <w:rPr>
          <w:rFonts w:ascii="Arial" w:hAnsi="Arial" w:cs="Arial"/>
          <w:sz w:val="22"/>
        </w:rPr>
        <w:t xml:space="preserve"> </w:t>
      </w:r>
    </w:p>
    <w:p w14:paraId="5E34030C" w14:textId="6BB2762D" w:rsidR="002F0B77" w:rsidRPr="006868E5" w:rsidRDefault="081C8FC4" w:rsidP="5D7F8A68">
      <w:pPr>
        <w:pStyle w:val="ListParagraph"/>
        <w:numPr>
          <w:ilvl w:val="0"/>
          <w:numId w:val="32"/>
        </w:numPr>
        <w:rPr>
          <w:rFonts w:ascii="Arial" w:hAnsi="Arial" w:cs="Arial"/>
          <w:sz w:val="22"/>
        </w:rPr>
      </w:pPr>
      <w:r w:rsidRPr="006868E5">
        <w:rPr>
          <w:rFonts w:ascii="Arial" w:hAnsi="Arial" w:cs="Arial"/>
          <w:sz w:val="22"/>
        </w:rPr>
        <w:t xml:space="preserve">Hat üzerinde uygulanacak </w:t>
      </w:r>
      <w:r w:rsidR="387645D7" w:rsidRPr="006868E5">
        <w:rPr>
          <w:rFonts w:ascii="Arial" w:hAnsi="Arial" w:cs="Arial"/>
          <w:sz w:val="22"/>
        </w:rPr>
        <w:t xml:space="preserve">ilk ve </w:t>
      </w:r>
      <w:r w:rsidRPr="006868E5">
        <w:rPr>
          <w:rFonts w:ascii="Arial" w:hAnsi="Arial" w:cs="Arial"/>
          <w:sz w:val="22"/>
        </w:rPr>
        <w:t>son enlemesine sismik askı</w:t>
      </w:r>
      <w:r w:rsidR="654E03F7" w:rsidRPr="006868E5">
        <w:rPr>
          <w:rFonts w:ascii="Arial" w:hAnsi="Arial" w:cs="Arial"/>
          <w:sz w:val="22"/>
        </w:rPr>
        <w:t>nın,</w:t>
      </w:r>
      <w:r w:rsidRPr="006868E5">
        <w:rPr>
          <w:rFonts w:ascii="Arial" w:hAnsi="Arial" w:cs="Arial"/>
          <w:sz w:val="22"/>
        </w:rPr>
        <w:t xml:space="preserve"> </w:t>
      </w:r>
      <w:r w:rsidR="6B6B4D05" w:rsidRPr="006868E5">
        <w:rPr>
          <w:rFonts w:ascii="Arial" w:hAnsi="Arial" w:cs="Arial"/>
          <w:sz w:val="22"/>
        </w:rPr>
        <w:t>hattın başlangıcı ve sonu</w:t>
      </w:r>
      <w:r w:rsidRPr="006868E5">
        <w:rPr>
          <w:rFonts w:ascii="Arial" w:hAnsi="Arial" w:cs="Arial"/>
          <w:sz w:val="22"/>
        </w:rPr>
        <w:t xml:space="preserve"> arasındaki mesafe</w:t>
      </w:r>
      <w:r w:rsidR="654E03F7" w:rsidRPr="006868E5">
        <w:rPr>
          <w:rFonts w:ascii="Arial" w:hAnsi="Arial" w:cs="Arial"/>
          <w:sz w:val="22"/>
        </w:rPr>
        <w:t>si</w:t>
      </w:r>
      <w:r w:rsidRPr="006868E5">
        <w:rPr>
          <w:rFonts w:ascii="Arial" w:hAnsi="Arial" w:cs="Arial"/>
          <w:sz w:val="22"/>
        </w:rPr>
        <w:t xml:space="preserve"> 1.8m’yi geçemez.</w:t>
      </w:r>
    </w:p>
    <w:p w14:paraId="3EF1C1A5" w14:textId="1A74A141" w:rsidR="00186BB2" w:rsidRPr="006868E5" w:rsidRDefault="00892BB8" w:rsidP="00186BB2">
      <w:pPr>
        <w:pStyle w:val="ListParagraph"/>
        <w:numPr>
          <w:ilvl w:val="0"/>
          <w:numId w:val="32"/>
        </w:numPr>
        <w:rPr>
          <w:rFonts w:ascii="Arial" w:hAnsi="Arial" w:cs="Arial"/>
          <w:sz w:val="22"/>
        </w:rPr>
      </w:pPr>
      <w:r w:rsidRPr="006868E5">
        <w:rPr>
          <w:rFonts w:ascii="Arial" w:hAnsi="Arial" w:cs="Arial"/>
          <w:sz w:val="22"/>
        </w:rPr>
        <w:t xml:space="preserve">Esnek kaplin uygulaması </w:t>
      </w:r>
      <w:r w:rsidR="00885399" w:rsidRPr="006868E5">
        <w:rPr>
          <w:rFonts w:ascii="Arial" w:hAnsi="Arial" w:cs="Arial"/>
          <w:sz w:val="22"/>
        </w:rPr>
        <w:t xml:space="preserve">yapılan noktalarda </w:t>
      </w:r>
      <w:r w:rsidRPr="006868E5">
        <w:rPr>
          <w:rFonts w:ascii="Arial" w:hAnsi="Arial" w:cs="Arial"/>
          <w:sz w:val="22"/>
        </w:rPr>
        <w:t xml:space="preserve">maksimum </w:t>
      </w:r>
      <w:r w:rsidR="008D5AC6" w:rsidRPr="006868E5">
        <w:rPr>
          <w:rFonts w:ascii="Arial" w:hAnsi="Arial" w:cs="Arial"/>
          <w:sz w:val="22"/>
        </w:rPr>
        <w:t>60 cm mesafede enlemesine sismik askı bulunmalıdır.</w:t>
      </w:r>
    </w:p>
    <w:p w14:paraId="075AED6B" w14:textId="4C618773" w:rsidR="00CD1022" w:rsidRPr="006868E5" w:rsidRDefault="03788463" w:rsidP="00186BB2">
      <w:pPr>
        <w:pStyle w:val="ListParagraph"/>
        <w:numPr>
          <w:ilvl w:val="0"/>
          <w:numId w:val="32"/>
        </w:numPr>
        <w:rPr>
          <w:rFonts w:ascii="Arial" w:hAnsi="Arial" w:cs="Arial"/>
          <w:sz w:val="22"/>
        </w:rPr>
      </w:pPr>
      <w:r w:rsidRPr="006868E5">
        <w:rPr>
          <w:rFonts w:ascii="Arial" w:hAnsi="Arial" w:cs="Arial"/>
          <w:sz w:val="22"/>
        </w:rPr>
        <w:t>1,2 m üzeri yukarı püskürten başlıklar yanal hareketlere karşı sınırlandırılmalıdır.</w:t>
      </w:r>
    </w:p>
    <w:p w14:paraId="72B45CE4" w14:textId="008DD097" w:rsidR="7EBE3B9C" w:rsidRPr="006868E5" w:rsidRDefault="7EBE3B9C" w:rsidP="7EBE3B9C">
      <w:pPr>
        <w:pStyle w:val="ListParagraph"/>
        <w:numPr>
          <w:ilvl w:val="0"/>
          <w:numId w:val="32"/>
        </w:numPr>
        <w:rPr>
          <w:rFonts w:ascii="Arial" w:hAnsi="Arial" w:cs="Arial"/>
          <w:sz w:val="22"/>
        </w:rPr>
      </w:pPr>
      <w:r w:rsidRPr="006868E5">
        <w:rPr>
          <w:rFonts w:ascii="Arial" w:hAnsi="Arial" w:cs="Arial"/>
          <w:sz w:val="22"/>
        </w:rPr>
        <w:t>Ucu serbest ve 1,2 metreden daha uzun olan, çaptan bağımsız olmak üzere tüm branşmanların ucuna enlemesine sismik sınırlandırma yapılmalıdır.</w:t>
      </w:r>
    </w:p>
    <w:p w14:paraId="2D551CF0" w14:textId="77777777" w:rsidR="006B79B0" w:rsidRPr="006868E5" w:rsidRDefault="006B79B0" w:rsidP="00853018">
      <w:pPr>
        <w:rPr>
          <w:rFonts w:ascii="Arial" w:hAnsi="Arial" w:cs="Arial"/>
          <w:sz w:val="22"/>
          <w:lang w:val="tr-TR"/>
        </w:rPr>
      </w:pPr>
    </w:p>
    <w:p w14:paraId="4F8CE57B" w14:textId="77777777" w:rsidR="000F7729" w:rsidRPr="006868E5" w:rsidRDefault="000F7729" w:rsidP="000F7729">
      <w:pPr>
        <w:pStyle w:val="CommentText"/>
        <w:spacing w:line="276" w:lineRule="auto"/>
        <w:ind w:left="360"/>
        <w:jc w:val="both"/>
        <w:rPr>
          <w:rFonts w:ascii="Arial" w:hAnsi="Arial" w:cs="Arial"/>
          <w:sz w:val="22"/>
          <w:szCs w:val="22"/>
          <w:lang w:val="tr-TR"/>
        </w:rPr>
      </w:pPr>
      <w:r w:rsidRPr="006868E5">
        <w:rPr>
          <w:rFonts w:ascii="Arial" w:hAnsi="Arial" w:cs="Arial"/>
          <w:sz w:val="22"/>
          <w:szCs w:val="22"/>
          <w:lang w:val="tr-TR"/>
        </w:rPr>
        <w:lastRenderedPageBreak/>
        <w:t>İstisnalar:</w:t>
      </w:r>
    </w:p>
    <w:p w14:paraId="32891239" w14:textId="77777777" w:rsidR="000F7729" w:rsidRPr="006868E5" w:rsidRDefault="000F7729" w:rsidP="000F7729">
      <w:pPr>
        <w:rPr>
          <w:rFonts w:ascii="Arial" w:hAnsi="Arial" w:cs="Arial"/>
          <w:sz w:val="22"/>
          <w:lang w:val="tr-TR"/>
        </w:rPr>
      </w:pPr>
    </w:p>
    <w:p w14:paraId="585E0B6F" w14:textId="2BC3E8D1" w:rsidR="000D263A" w:rsidRPr="006868E5" w:rsidRDefault="5C783308" w:rsidP="000F7729">
      <w:pPr>
        <w:pStyle w:val="CommentText"/>
        <w:numPr>
          <w:ilvl w:val="0"/>
          <w:numId w:val="33"/>
        </w:numPr>
        <w:spacing w:line="276" w:lineRule="auto"/>
        <w:jc w:val="both"/>
        <w:rPr>
          <w:rFonts w:ascii="Arial" w:hAnsi="Arial" w:cs="Arial"/>
          <w:sz w:val="22"/>
          <w:szCs w:val="22"/>
          <w:lang w:val="tr-TR"/>
        </w:rPr>
      </w:pPr>
      <w:r w:rsidRPr="006868E5">
        <w:rPr>
          <w:rFonts w:ascii="Arial" w:hAnsi="Arial" w:cs="Arial"/>
          <w:sz w:val="22"/>
          <w:szCs w:val="22"/>
          <w:lang w:val="tr-TR"/>
        </w:rPr>
        <w:t>Boru üst kotu ile tavan bağlantı noktası arasındaki mesafe 15 cm ve altında ise</w:t>
      </w:r>
      <w:r w:rsidR="1F365C65" w:rsidRPr="006868E5">
        <w:rPr>
          <w:rFonts w:ascii="Arial" w:hAnsi="Arial" w:cs="Arial"/>
          <w:sz w:val="22"/>
          <w:szCs w:val="22"/>
          <w:lang w:val="tr-TR"/>
        </w:rPr>
        <w:t xml:space="preserve"> aynı zamanda hesap yapılan bölgede sismik kat sayı (Cp) 0.50’yi geçmiyorsa</w:t>
      </w:r>
      <w:r w:rsidRPr="006868E5">
        <w:rPr>
          <w:rFonts w:ascii="Arial" w:hAnsi="Arial" w:cs="Arial"/>
          <w:sz w:val="22"/>
          <w:szCs w:val="22"/>
          <w:lang w:val="tr-TR"/>
        </w:rPr>
        <w:t xml:space="preserve"> sismik askılama yapılmayabilir.</w:t>
      </w:r>
    </w:p>
    <w:p w14:paraId="0BCA8D2B" w14:textId="09071078" w:rsidR="006B79B0" w:rsidRPr="007765D9" w:rsidRDefault="000F7729" w:rsidP="0091710A">
      <w:pPr>
        <w:pStyle w:val="CommentText"/>
        <w:numPr>
          <w:ilvl w:val="0"/>
          <w:numId w:val="33"/>
        </w:numPr>
        <w:spacing w:line="276" w:lineRule="auto"/>
        <w:jc w:val="both"/>
        <w:rPr>
          <w:rFonts w:ascii="Arial" w:hAnsi="Arial" w:cs="Arial"/>
          <w:b/>
          <w:bCs/>
          <w:color w:val="000000" w:themeColor="text1"/>
          <w:sz w:val="22"/>
          <w:szCs w:val="22"/>
          <w:lang w:val="tr-TR"/>
        </w:rPr>
      </w:pPr>
      <w:r w:rsidRPr="006868E5">
        <w:rPr>
          <w:rFonts w:ascii="Arial" w:hAnsi="Arial" w:cs="Arial"/>
          <w:sz w:val="22"/>
          <w:szCs w:val="22"/>
          <w:lang w:val="tr-TR"/>
        </w:rPr>
        <w:t>2 ½” çapla başlayan hatlarda sismik askılama yapılması gereken çapta boru uzunluğu 3,7 m’den daha kısa olması durumunda sismik askılama yapılmayabilir</w:t>
      </w:r>
      <w:r w:rsidR="00CD1022" w:rsidRPr="006868E5">
        <w:rPr>
          <w:rFonts w:ascii="Arial" w:hAnsi="Arial" w:cs="Arial"/>
          <w:sz w:val="22"/>
          <w:szCs w:val="22"/>
          <w:lang w:val="tr-TR"/>
        </w:rPr>
        <w:t>.</w:t>
      </w:r>
    </w:p>
    <w:p w14:paraId="5BC2D60E" w14:textId="77777777" w:rsidR="007765D9" w:rsidRPr="0091710A" w:rsidRDefault="007765D9" w:rsidP="007765D9">
      <w:pPr>
        <w:pStyle w:val="CommentText"/>
        <w:spacing w:line="276" w:lineRule="auto"/>
        <w:ind w:left="360"/>
        <w:jc w:val="both"/>
        <w:rPr>
          <w:rFonts w:ascii="Arial" w:hAnsi="Arial" w:cs="Arial"/>
          <w:b/>
          <w:bCs/>
          <w:color w:val="000000" w:themeColor="text1"/>
          <w:sz w:val="22"/>
          <w:szCs w:val="22"/>
          <w:lang w:val="tr-TR"/>
        </w:rPr>
      </w:pPr>
    </w:p>
    <w:p w14:paraId="70758253" w14:textId="47D440E5" w:rsidR="00664BB8" w:rsidRPr="006868E5" w:rsidRDefault="00664BB8" w:rsidP="00664BB8">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b/>
          <w:bCs/>
          <w:color w:val="000000" w:themeColor="text1"/>
          <w:sz w:val="22"/>
          <w:szCs w:val="22"/>
          <w:lang w:val="tr-TR"/>
        </w:rPr>
        <w:t>6.</w:t>
      </w:r>
      <w:r w:rsidR="007765D9">
        <w:rPr>
          <w:rFonts w:ascii="Arial" w:hAnsi="Arial" w:cs="Arial"/>
          <w:b/>
          <w:bCs/>
          <w:color w:val="000000" w:themeColor="text1"/>
          <w:sz w:val="22"/>
          <w:szCs w:val="22"/>
          <w:lang w:val="tr-TR"/>
        </w:rPr>
        <w:t>1</w:t>
      </w:r>
      <w:r w:rsidRPr="006868E5">
        <w:rPr>
          <w:rFonts w:ascii="Arial" w:hAnsi="Arial" w:cs="Arial"/>
          <w:b/>
          <w:bCs/>
          <w:color w:val="000000" w:themeColor="text1"/>
          <w:sz w:val="22"/>
          <w:szCs w:val="22"/>
          <w:lang w:val="tr-TR"/>
        </w:rPr>
        <w:t xml:space="preserve">.2. Boyuna </w:t>
      </w:r>
      <w:r w:rsidR="00576A0C" w:rsidRPr="006868E5">
        <w:rPr>
          <w:rFonts w:ascii="Arial" w:hAnsi="Arial" w:cs="Arial"/>
          <w:b/>
          <w:bCs/>
          <w:color w:val="000000" w:themeColor="text1"/>
          <w:sz w:val="22"/>
          <w:szCs w:val="22"/>
          <w:lang w:val="tr-TR"/>
        </w:rPr>
        <w:t xml:space="preserve">Sismik </w:t>
      </w:r>
      <w:r w:rsidRPr="006868E5">
        <w:rPr>
          <w:rFonts w:ascii="Arial" w:hAnsi="Arial" w:cs="Arial"/>
          <w:b/>
          <w:bCs/>
          <w:color w:val="000000" w:themeColor="text1"/>
          <w:sz w:val="22"/>
          <w:szCs w:val="22"/>
          <w:lang w:val="tr-TR"/>
        </w:rPr>
        <w:t>Koruma:</w:t>
      </w:r>
    </w:p>
    <w:p w14:paraId="568CBE83" w14:textId="77777777" w:rsidR="00664BB8" w:rsidRPr="006868E5" w:rsidRDefault="00664BB8" w:rsidP="00664BB8">
      <w:pPr>
        <w:jc w:val="both"/>
        <w:rPr>
          <w:rFonts w:ascii="Arial" w:hAnsi="Arial" w:cs="Arial"/>
          <w:sz w:val="22"/>
          <w:szCs w:val="22"/>
          <w:lang w:val="tr-TR"/>
        </w:rPr>
      </w:pPr>
    </w:p>
    <w:p w14:paraId="3E1A7185" w14:textId="0F0BFEDF" w:rsidR="00664BB8" w:rsidRPr="006868E5" w:rsidRDefault="00664BB8" w:rsidP="00664BB8">
      <w:pPr>
        <w:jc w:val="both"/>
        <w:rPr>
          <w:rFonts w:ascii="Arial" w:hAnsi="Arial" w:cs="Arial"/>
          <w:sz w:val="22"/>
          <w:szCs w:val="22"/>
          <w:lang w:val="tr-TR"/>
        </w:rPr>
      </w:pPr>
      <w:r w:rsidRPr="006868E5">
        <w:rPr>
          <w:rFonts w:ascii="Arial" w:hAnsi="Arial" w:cs="Arial"/>
          <w:sz w:val="22"/>
          <w:szCs w:val="22"/>
          <w:lang w:val="tr-TR"/>
        </w:rPr>
        <w:t xml:space="preserve">Çaptan bağımsız olmak üzere tüm ana ve </w:t>
      </w:r>
      <w:r w:rsidR="00A072F4" w:rsidRPr="006868E5">
        <w:rPr>
          <w:rFonts w:ascii="Arial" w:hAnsi="Arial" w:cs="Arial"/>
          <w:sz w:val="22"/>
          <w:szCs w:val="22"/>
          <w:lang w:val="tr-TR"/>
        </w:rPr>
        <w:t xml:space="preserve">tali </w:t>
      </w:r>
      <w:r w:rsidRPr="006868E5">
        <w:rPr>
          <w:rFonts w:ascii="Arial" w:hAnsi="Arial" w:cs="Arial"/>
          <w:sz w:val="22"/>
          <w:szCs w:val="22"/>
          <w:lang w:val="tr-TR"/>
        </w:rPr>
        <w:t xml:space="preserve">besleyici hatlarda </w:t>
      </w:r>
      <w:r w:rsidR="00A072F4" w:rsidRPr="006868E5">
        <w:rPr>
          <w:rFonts w:ascii="Arial" w:hAnsi="Arial" w:cs="Arial"/>
          <w:sz w:val="22"/>
          <w:szCs w:val="22"/>
          <w:lang w:val="tr-TR"/>
        </w:rPr>
        <w:t xml:space="preserve">boyuna </w:t>
      </w:r>
      <w:r w:rsidRPr="006868E5">
        <w:rPr>
          <w:rFonts w:ascii="Arial" w:hAnsi="Arial" w:cs="Arial"/>
          <w:sz w:val="22"/>
          <w:szCs w:val="22"/>
          <w:lang w:val="tr-TR"/>
        </w:rPr>
        <w:t xml:space="preserve">sismik koruma yapılacaktır. </w:t>
      </w:r>
    </w:p>
    <w:p w14:paraId="1781CDBE" w14:textId="5CD319CA" w:rsidR="00664BB8" w:rsidRPr="006868E5" w:rsidRDefault="7635E82F" w:rsidP="00664BB8">
      <w:pPr>
        <w:pStyle w:val="ListParagraph"/>
        <w:numPr>
          <w:ilvl w:val="0"/>
          <w:numId w:val="32"/>
        </w:numPr>
        <w:rPr>
          <w:rFonts w:ascii="Arial" w:hAnsi="Arial" w:cs="Arial"/>
          <w:sz w:val="22"/>
        </w:rPr>
      </w:pPr>
      <w:r w:rsidRPr="006868E5">
        <w:rPr>
          <w:rFonts w:ascii="Arial" w:eastAsia="SimSun" w:hAnsi="Arial" w:cs="Arial"/>
          <w:sz w:val="22"/>
        </w:rPr>
        <w:t xml:space="preserve">Max </w:t>
      </w:r>
      <w:r w:rsidRPr="006868E5">
        <w:rPr>
          <w:rFonts w:ascii="Arial" w:hAnsi="Arial" w:cs="Arial"/>
          <w:sz w:val="22"/>
        </w:rPr>
        <w:t>S</w:t>
      </w:r>
      <w:r w:rsidR="735F2995" w:rsidRPr="006868E5">
        <w:rPr>
          <w:rFonts w:ascii="Arial" w:hAnsi="Arial" w:cs="Arial"/>
          <w:sz w:val="22"/>
          <w:vertAlign w:val="subscript"/>
        </w:rPr>
        <w:t>L</w:t>
      </w:r>
      <w:r w:rsidRPr="006868E5">
        <w:rPr>
          <w:rFonts w:ascii="Arial" w:hAnsi="Arial" w:cs="Arial"/>
          <w:sz w:val="22"/>
        </w:rPr>
        <w:t xml:space="preserve"> </w:t>
      </w:r>
      <w:r w:rsidR="735F2995" w:rsidRPr="006868E5">
        <w:rPr>
          <w:rFonts w:ascii="Arial" w:hAnsi="Arial" w:cs="Arial"/>
          <w:sz w:val="22"/>
        </w:rPr>
        <w:t>24</w:t>
      </w:r>
      <w:r w:rsidRPr="006868E5">
        <w:rPr>
          <w:rFonts w:ascii="Arial" w:hAnsi="Arial" w:cs="Arial"/>
          <w:sz w:val="22"/>
        </w:rPr>
        <w:t xml:space="preserve"> m’dir. </w:t>
      </w:r>
    </w:p>
    <w:p w14:paraId="69BE9E01" w14:textId="3060E89E" w:rsidR="00664BB8" w:rsidRPr="006868E5" w:rsidRDefault="7635E82F" w:rsidP="00664BB8">
      <w:pPr>
        <w:pStyle w:val="ListParagraph"/>
        <w:numPr>
          <w:ilvl w:val="0"/>
          <w:numId w:val="32"/>
        </w:numPr>
        <w:rPr>
          <w:rFonts w:ascii="Arial" w:hAnsi="Arial" w:cs="Arial"/>
          <w:sz w:val="22"/>
        </w:rPr>
      </w:pPr>
      <w:r w:rsidRPr="006868E5">
        <w:rPr>
          <w:rFonts w:ascii="Arial" w:hAnsi="Arial" w:cs="Arial"/>
          <w:sz w:val="22"/>
        </w:rPr>
        <w:t xml:space="preserve">Hat üzerinde uygulanacak son </w:t>
      </w:r>
      <w:r w:rsidR="735F2995" w:rsidRPr="006868E5">
        <w:rPr>
          <w:rFonts w:ascii="Arial" w:hAnsi="Arial" w:cs="Arial"/>
          <w:sz w:val="22"/>
        </w:rPr>
        <w:t>boylamasına</w:t>
      </w:r>
      <w:r w:rsidRPr="006868E5">
        <w:rPr>
          <w:rFonts w:ascii="Arial" w:hAnsi="Arial" w:cs="Arial"/>
          <w:sz w:val="22"/>
        </w:rPr>
        <w:t xml:space="preserve"> sismik askı</w:t>
      </w:r>
      <w:r w:rsidR="37C63A99" w:rsidRPr="006868E5">
        <w:rPr>
          <w:rFonts w:ascii="Arial" w:hAnsi="Arial" w:cs="Arial"/>
          <w:sz w:val="22"/>
        </w:rPr>
        <w:t>nın</w:t>
      </w:r>
      <w:r w:rsidRPr="006868E5">
        <w:rPr>
          <w:rFonts w:ascii="Arial" w:hAnsi="Arial" w:cs="Arial"/>
          <w:sz w:val="22"/>
        </w:rPr>
        <w:t xml:space="preserve"> bitiş</w:t>
      </w:r>
      <w:r w:rsidR="03BE931E" w:rsidRPr="006868E5">
        <w:rPr>
          <w:rFonts w:ascii="Arial" w:hAnsi="Arial" w:cs="Arial"/>
          <w:sz w:val="22"/>
        </w:rPr>
        <w:t xml:space="preserve"> ya da dönüş</w:t>
      </w:r>
      <w:r w:rsidRPr="006868E5">
        <w:rPr>
          <w:rFonts w:ascii="Arial" w:hAnsi="Arial" w:cs="Arial"/>
          <w:sz w:val="22"/>
        </w:rPr>
        <w:t xml:space="preserve"> arasındaki mesafe</w:t>
      </w:r>
      <w:r w:rsidR="37C63A99" w:rsidRPr="006868E5">
        <w:rPr>
          <w:rFonts w:ascii="Arial" w:hAnsi="Arial" w:cs="Arial"/>
          <w:sz w:val="22"/>
        </w:rPr>
        <w:t>si</w:t>
      </w:r>
      <w:r w:rsidRPr="006868E5">
        <w:rPr>
          <w:rFonts w:ascii="Arial" w:hAnsi="Arial" w:cs="Arial"/>
          <w:sz w:val="22"/>
        </w:rPr>
        <w:t xml:space="preserve"> 1</w:t>
      </w:r>
      <w:r w:rsidR="735F2995" w:rsidRPr="006868E5">
        <w:rPr>
          <w:rFonts w:ascii="Arial" w:hAnsi="Arial" w:cs="Arial"/>
          <w:sz w:val="22"/>
        </w:rPr>
        <w:t>2</w:t>
      </w:r>
      <w:r w:rsidRPr="006868E5">
        <w:rPr>
          <w:rFonts w:ascii="Arial" w:hAnsi="Arial" w:cs="Arial"/>
          <w:sz w:val="22"/>
        </w:rPr>
        <w:t>m’yi geçemez.</w:t>
      </w:r>
    </w:p>
    <w:p w14:paraId="2B30E2F1" w14:textId="474C4D7E" w:rsidR="002518EE" w:rsidRDefault="00576A0C" w:rsidP="009A37B5">
      <w:pPr>
        <w:pStyle w:val="CommentText"/>
        <w:spacing w:line="276" w:lineRule="auto"/>
        <w:ind w:left="360"/>
        <w:jc w:val="both"/>
        <w:rPr>
          <w:rFonts w:ascii="Arial" w:hAnsi="Arial" w:cs="Arial"/>
          <w:sz w:val="22"/>
          <w:szCs w:val="22"/>
          <w:lang w:val="tr-TR"/>
        </w:rPr>
      </w:pPr>
      <w:r w:rsidRPr="006868E5">
        <w:rPr>
          <w:rFonts w:ascii="Arial" w:hAnsi="Arial" w:cs="Arial"/>
          <w:sz w:val="22"/>
          <w:szCs w:val="22"/>
          <w:lang w:val="tr-TR"/>
        </w:rPr>
        <w:t>Boyuna sismik koruma i</w:t>
      </w:r>
      <w:r w:rsidR="00664BB8" w:rsidRPr="006868E5">
        <w:rPr>
          <w:rFonts w:ascii="Arial" w:hAnsi="Arial" w:cs="Arial"/>
          <w:sz w:val="22"/>
          <w:szCs w:val="22"/>
          <w:lang w:val="tr-TR"/>
        </w:rPr>
        <w:t>stisnalar</w:t>
      </w:r>
      <w:r w:rsidRPr="006868E5">
        <w:rPr>
          <w:rFonts w:ascii="Arial" w:hAnsi="Arial" w:cs="Arial"/>
          <w:sz w:val="22"/>
          <w:szCs w:val="22"/>
          <w:lang w:val="tr-TR"/>
        </w:rPr>
        <w:t>ı, enine sismik korumayla aynıdır.</w:t>
      </w:r>
    </w:p>
    <w:p w14:paraId="3FC0F8AE" w14:textId="77777777" w:rsidR="00D1439A" w:rsidRPr="006868E5" w:rsidRDefault="00D1439A" w:rsidP="009A37B5">
      <w:pPr>
        <w:pStyle w:val="CommentText"/>
        <w:spacing w:line="276" w:lineRule="auto"/>
        <w:ind w:left="360"/>
        <w:jc w:val="both"/>
        <w:rPr>
          <w:rFonts w:ascii="Arial" w:hAnsi="Arial" w:cs="Arial"/>
          <w:sz w:val="22"/>
          <w:szCs w:val="22"/>
          <w:lang w:val="tr-TR"/>
        </w:rPr>
      </w:pPr>
    </w:p>
    <w:p w14:paraId="39C27004" w14:textId="3882EE4D" w:rsidR="00154545" w:rsidRPr="006868E5" w:rsidRDefault="00154545" w:rsidP="00154545">
      <w:pPr>
        <w:pStyle w:val="CommentText"/>
        <w:spacing w:line="276" w:lineRule="auto"/>
        <w:jc w:val="both"/>
        <w:rPr>
          <w:rFonts w:ascii="Arial" w:hAnsi="Arial" w:cs="Arial"/>
          <w:b/>
          <w:bCs/>
          <w:color w:val="000000" w:themeColor="text1"/>
          <w:sz w:val="22"/>
          <w:szCs w:val="22"/>
          <w:lang w:val="tr-TR"/>
        </w:rPr>
      </w:pPr>
      <w:r w:rsidRPr="006868E5">
        <w:rPr>
          <w:rFonts w:ascii="Arial" w:hAnsi="Arial" w:cs="Arial"/>
          <w:b/>
          <w:bCs/>
          <w:color w:val="000000" w:themeColor="text1"/>
          <w:sz w:val="22"/>
          <w:szCs w:val="22"/>
          <w:lang w:val="tr-TR"/>
        </w:rPr>
        <w:t>6.</w:t>
      </w:r>
      <w:r w:rsidR="007765D9">
        <w:rPr>
          <w:rFonts w:ascii="Arial" w:hAnsi="Arial" w:cs="Arial"/>
          <w:b/>
          <w:bCs/>
          <w:color w:val="000000" w:themeColor="text1"/>
          <w:sz w:val="22"/>
          <w:szCs w:val="22"/>
          <w:lang w:val="tr-TR"/>
        </w:rPr>
        <w:t>1</w:t>
      </w:r>
      <w:r w:rsidRPr="006868E5">
        <w:rPr>
          <w:rFonts w:ascii="Arial" w:hAnsi="Arial" w:cs="Arial"/>
          <w:b/>
          <w:bCs/>
          <w:color w:val="000000" w:themeColor="text1"/>
          <w:sz w:val="22"/>
          <w:szCs w:val="22"/>
          <w:lang w:val="tr-TR"/>
        </w:rPr>
        <w:t>.3. Riser Hatlarında Sismik Koruma:</w:t>
      </w:r>
    </w:p>
    <w:p w14:paraId="21782F5E" w14:textId="77777777" w:rsidR="00154545" w:rsidRPr="006868E5" w:rsidRDefault="00154545" w:rsidP="00154545">
      <w:pPr>
        <w:pStyle w:val="CommentText"/>
        <w:spacing w:line="276" w:lineRule="auto"/>
        <w:jc w:val="both"/>
        <w:rPr>
          <w:rFonts w:ascii="Arial" w:hAnsi="Arial" w:cs="Arial"/>
          <w:b/>
          <w:bCs/>
          <w:color w:val="000000" w:themeColor="text1"/>
          <w:sz w:val="22"/>
          <w:szCs w:val="22"/>
          <w:lang w:val="tr-TR"/>
        </w:rPr>
      </w:pPr>
    </w:p>
    <w:p w14:paraId="5AAE7BAE" w14:textId="53EF6CCF" w:rsidR="00154545" w:rsidRPr="006868E5" w:rsidRDefault="00492A9A" w:rsidP="00154545">
      <w:pPr>
        <w:jc w:val="both"/>
        <w:rPr>
          <w:rFonts w:ascii="Arial" w:hAnsi="Arial" w:cs="Arial"/>
          <w:sz w:val="22"/>
          <w:szCs w:val="22"/>
          <w:lang w:val="tr-TR"/>
        </w:rPr>
      </w:pPr>
      <w:r w:rsidRPr="006868E5">
        <w:rPr>
          <w:rFonts w:ascii="Arial" w:hAnsi="Arial" w:cs="Arial"/>
          <w:sz w:val="22"/>
          <w:szCs w:val="22"/>
          <w:lang w:val="tr-TR"/>
        </w:rPr>
        <w:t>90 cm</w:t>
      </w:r>
      <w:r w:rsidR="00154545" w:rsidRPr="006868E5">
        <w:rPr>
          <w:rFonts w:ascii="Arial" w:hAnsi="Arial" w:cs="Arial"/>
          <w:sz w:val="22"/>
          <w:szCs w:val="22"/>
          <w:lang w:val="tr-TR"/>
        </w:rPr>
        <w:t>’den yüksek riser hatlarının üst kısımlarında dört yönlü sismik askılama yapılmalıdır.</w:t>
      </w:r>
      <w:r w:rsidR="006B79B0" w:rsidRPr="006868E5">
        <w:rPr>
          <w:rFonts w:ascii="Arial" w:hAnsi="Arial" w:cs="Arial"/>
          <w:sz w:val="22"/>
          <w:szCs w:val="22"/>
          <w:lang w:val="tr-TR"/>
        </w:rPr>
        <w:t xml:space="preserve"> </w:t>
      </w:r>
      <w:r w:rsidR="00154545" w:rsidRPr="006868E5">
        <w:rPr>
          <w:rFonts w:ascii="Arial" w:hAnsi="Arial" w:cs="Arial"/>
          <w:sz w:val="22"/>
          <w:szCs w:val="22"/>
          <w:lang w:val="tr-TR"/>
        </w:rPr>
        <w:t>Riser hatlarında mevcut dört yönlü askılar arası mesafe maksimum 7.6 mt ol</w:t>
      </w:r>
      <w:r w:rsidR="006B79B0" w:rsidRPr="006868E5">
        <w:rPr>
          <w:rFonts w:ascii="Arial" w:hAnsi="Arial" w:cs="Arial"/>
          <w:sz w:val="22"/>
          <w:szCs w:val="22"/>
          <w:lang w:val="tr-TR"/>
        </w:rPr>
        <w:t>abilir.</w:t>
      </w:r>
      <w:r w:rsidR="00154545" w:rsidRPr="006868E5">
        <w:rPr>
          <w:rFonts w:ascii="Arial" w:hAnsi="Arial" w:cs="Arial"/>
          <w:sz w:val="22"/>
          <w:szCs w:val="22"/>
          <w:lang w:val="tr-TR"/>
        </w:rPr>
        <w:t xml:space="preserve"> </w:t>
      </w:r>
    </w:p>
    <w:p w14:paraId="232E2BC0" w14:textId="77777777" w:rsidR="006B79B0" w:rsidRPr="006868E5" w:rsidRDefault="006B79B0" w:rsidP="00154545">
      <w:pPr>
        <w:jc w:val="both"/>
        <w:rPr>
          <w:rFonts w:ascii="Arial" w:hAnsi="Arial" w:cs="Arial"/>
          <w:sz w:val="22"/>
          <w:szCs w:val="22"/>
          <w:lang w:val="tr-TR"/>
        </w:rPr>
      </w:pPr>
    </w:p>
    <w:p w14:paraId="109B60A2" w14:textId="734E6E8B" w:rsidR="007765D9" w:rsidRPr="007765D9" w:rsidRDefault="00154545" w:rsidP="002D6421">
      <w:pPr>
        <w:jc w:val="both"/>
        <w:rPr>
          <w:rFonts w:ascii="Arial" w:hAnsi="Arial" w:cs="Arial"/>
          <w:sz w:val="22"/>
          <w:szCs w:val="22"/>
          <w:lang w:val="tr-TR"/>
        </w:rPr>
      </w:pPr>
      <w:r w:rsidRPr="006868E5">
        <w:rPr>
          <w:rFonts w:ascii="Arial" w:hAnsi="Arial" w:cs="Arial"/>
          <w:sz w:val="22"/>
          <w:szCs w:val="22"/>
          <w:lang w:val="tr-TR"/>
        </w:rPr>
        <w:t>Riser hatlarının yatay hatlara bağlandığı noktalarda dört yönlü askılama dönüş sonrası 61 cm mesafeyi geçmeyecek şekilde yapılabilir. Ancak bu durumda seçilecek askının hem dikey hem</w:t>
      </w:r>
      <w:r w:rsidR="006B79B0" w:rsidRPr="006868E5">
        <w:rPr>
          <w:rFonts w:ascii="Arial" w:hAnsi="Arial" w:cs="Arial"/>
          <w:sz w:val="22"/>
          <w:szCs w:val="22"/>
          <w:lang w:val="tr-TR"/>
        </w:rPr>
        <w:t xml:space="preserve"> </w:t>
      </w:r>
      <w:r w:rsidRPr="006868E5">
        <w:rPr>
          <w:rFonts w:ascii="Arial" w:hAnsi="Arial" w:cs="Arial"/>
          <w:sz w:val="22"/>
          <w:szCs w:val="22"/>
          <w:lang w:val="tr-TR"/>
        </w:rPr>
        <w:t>de yatay yüklere dayanıklı olacak şekilde seçilmesi gerekmektedir.</w:t>
      </w:r>
    </w:p>
    <w:p w14:paraId="28A9695C" w14:textId="77777777" w:rsidR="00990246" w:rsidRPr="006868E5" w:rsidRDefault="00990246" w:rsidP="002D6421">
      <w:pPr>
        <w:jc w:val="both"/>
        <w:rPr>
          <w:rFonts w:ascii="Arial" w:hAnsi="Arial" w:cs="Arial"/>
          <w:sz w:val="22"/>
          <w:lang w:val="tr-TR"/>
        </w:rPr>
      </w:pPr>
    </w:p>
    <w:p w14:paraId="2D9E42FD" w14:textId="264F3997" w:rsidR="00D80E81" w:rsidRPr="006868E5" w:rsidRDefault="00D80E81" w:rsidP="7D133882">
      <w:pPr>
        <w:pStyle w:val="ListParagraph"/>
        <w:numPr>
          <w:ilvl w:val="0"/>
          <w:numId w:val="13"/>
        </w:numPr>
        <w:rPr>
          <w:rFonts w:ascii="Arial" w:hAnsi="Arial" w:cs="Arial"/>
          <w:b/>
          <w:bCs/>
          <w:sz w:val="22"/>
        </w:rPr>
      </w:pPr>
      <w:r w:rsidRPr="006868E5">
        <w:rPr>
          <w:rFonts w:ascii="Arial" w:hAnsi="Arial" w:cs="Arial"/>
          <w:b/>
          <w:bCs/>
          <w:sz w:val="22"/>
        </w:rPr>
        <w:t>Kullanılacak Malzemeler</w:t>
      </w:r>
    </w:p>
    <w:p w14:paraId="48611ACA" w14:textId="23E3F739" w:rsidR="006166F8" w:rsidRDefault="007765D9" w:rsidP="006166F8">
      <w:pPr>
        <w:rPr>
          <w:rFonts w:ascii="Arial" w:hAnsi="Arial" w:cs="Arial"/>
          <w:b/>
          <w:bCs/>
          <w:sz w:val="22"/>
          <w:lang w:val="tr-TR"/>
        </w:rPr>
      </w:pPr>
      <w:r>
        <w:rPr>
          <w:rFonts w:ascii="Arial" w:hAnsi="Arial" w:cs="Arial"/>
          <w:b/>
          <w:bCs/>
          <w:sz w:val="22"/>
          <w:lang w:val="tr-TR"/>
        </w:rPr>
        <w:t>7</w:t>
      </w:r>
      <w:r w:rsidR="006166F8" w:rsidRPr="006868E5">
        <w:rPr>
          <w:rFonts w:ascii="Arial" w:hAnsi="Arial" w:cs="Arial"/>
          <w:b/>
          <w:bCs/>
          <w:sz w:val="22"/>
          <w:lang w:val="tr-TR"/>
        </w:rPr>
        <w:t>.1 Rijit Askı Seti</w:t>
      </w:r>
      <w:r w:rsidR="00BC6098">
        <w:rPr>
          <w:rFonts w:ascii="Arial" w:hAnsi="Arial" w:cs="Arial"/>
          <w:b/>
          <w:bCs/>
          <w:sz w:val="22"/>
          <w:lang w:val="tr-TR"/>
        </w:rPr>
        <w:t xml:space="preserve"> </w:t>
      </w:r>
    </w:p>
    <w:p w14:paraId="17B0BB89" w14:textId="77777777" w:rsidR="00790623" w:rsidRDefault="00790623" w:rsidP="006166F8">
      <w:pPr>
        <w:rPr>
          <w:rFonts w:ascii="Arial" w:hAnsi="Arial" w:cs="Arial"/>
          <w:b/>
          <w:bCs/>
          <w:sz w:val="22"/>
          <w:lang w:val="tr-TR"/>
        </w:rPr>
      </w:pPr>
    </w:p>
    <w:p w14:paraId="48E6738A" w14:textId="5E42D77D" w:rsidR="002518EE" w:rsidRDefault="00286A42" w:rsidP="008160A2">
      <w:pPr>
        <w:jc w:val="center"/>
        <w:rPr>
          <w:rFonts w:ascii="Arial" w:hAnsi="Arial" w:cs="Arial"/>
          <w:b/>
          <w:bCs/>
          <w:sz w:val="22"/>
          <w:lang w:val="tr-TR"/>
        </w:rPr>
      </w:pPr>
      <w:r>
        <w:rPr>
          <w:rFonts w:ascii="Arial" w:hAnsi="Arial" w:cs="Arial"/>
          <w:b/>
          <w:bCs/>
          <w:noProof/>
          <w:sz w:val="22"/>
          <w:lang w:val="tr-TR"/>
        </w:rPr>
        <w:drawing>
          <wp:inline distT="0" distB="0" distL="0" distR="0" wp14:anchorId="083161DD" wp14:editId="180D1E66">
            <wp:extent cx="2899410" cy="2095331"/>
            <wp:effectExtent l="19050" t="19050" r="15240" b="19685"/>
            <wp:docPr id="182453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3860" cy="2105773"/>
                    </a:xfrm>
                    <a:prstGeom prst="rect">
                      <a:avLst/>
                    </a:prstGeom>
                    <a:noFill/>
                    <a:ln>
                      <a:solidFill>
                        <a:schemeClr val="bg1">
                          <a:lumMod val="65000"/>
                        </a:schemeClr>
                      </a:solidFill>
                    </a:ln>
                  </pic:spPr>
                </pic:pic>
              </a:graphicData>
            </a:graphic>
          </wp:inline>
        </w:drawing>
      </w:r>
      <w:r w:rsidR="005D4BC6" w:rsidRPr="005D4BC6">
        <w:rPr>
          <w:rFonts w:ascii="Arial" w:hAnsi="Arial" w:cs="Arial"/>
          <w:b/>
          <w:bCs/>
          <w:noProof/>
          <w:sz w:val="22"/>
          <w:lang w:val="tr-TR"/>
        </w:rPr>
        <w:drawing>
          <wp:inline distT="0" distB="0" distL="0" distR="0" wp14:anchorId="7DE50B92" wp14:editId="6C705FEE">
            <wp:extent cx="2679713" cy="2102485"/>
            <wp:effectExtent l="19050" t="19050" r="25400" b="12065"/>
            <wp:docPr id="11275988" name="Picture 1" descr="A diagram of a metal c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988" name="Picture 1" descr="A diagram of a metal clamp&#10;&#10;AI-generated content may be incorrect."/>
                    <pic:cNvPicPr/>
                  </pic:nvPicPr>
                  <pic:blipFill>
                    <a:blip r:embed="rId21"/>
                    <a:stretch>
                      <a:fillRect/>
                    </a:stretch>
                  </pic:blipFill>
                  <pic:spPr>
                    <a:xfrm>
                      <a:off x="0" y="0"/>
                      <a:ext cx="2698647" cy="2117341"/>
                    </a:xfrm>
                    <a:prstGeom prst="rect">
                      <a:avLst/>
                    </a:prstGeom>
                    <a:ln>
                      <a:solidFill>
                        <a:schemeClr val="bg1">
                          <a:lumMod val="65000"/>
                        </a:schemeClr>
                      </a:solidFill>
                    </a:ln>
                  </pic:spPr>
                </pic:pic>
              </a:graphicData>
            </a:graphic>
          </wp:inline>
        </w:drawing>
      </w:r>
    </w:p>
    <w:p w14:paraId="1688C1BD" w14:textId="77777777" w:rsidR="00286A42" w:rsidRPr="006868E5" w:rsidRDefault="00286A42" w:rsidP="00286A42">
      <w:pPr>
        <w:jc w:val="center"/>
        <w:rPr>
          <w:rFonts w:ascii="Arial" w:hAnsi="Arial" w:cs="Arial"/>
          <w:b/>
          <w:bCs/>
          <w:sz w:val="22"/>
          <w:lang w:val="tr-TR"/>
        </w:rPr>
      </w:pPr>
    </w:p>
    <w:p w14:paraId="397AC828" w14:textId="39698805" w:rsidR="00F12128" w:rsidRPr="00074A11" w:rsidRDefault="007765D9" w:rsidP="00F12128">
      <w:pPr>
        <w:rPr>
          <w:rFonts w:ascii="Arial" w:hAnsi="Arial" w:cs="Arial"/>
          <w:b/>
          <w:noProof/>
          <w:sz w:val="22"/>
          <w:szCs w:val="22"/>
          <w:lang w:val="tr-TR"/>
        </w:rPr>
      </w:pPr>
      <w:r>
        <w:rPr>
          <w:rFonts w:ascii="Arial" w:hAnsi="Arial" w:cs="Arial"/>
          <w:b/>
          <w:noProof/>
          <w:sz w:val="22"/>
          <w:szCs w:val="22"/>
          <w:lang w:val="tr-TR"/>
        </w:rPr>
        <w:t>7</w:t>
      </w:r>
      <w:r w:rsidR="00F12128" w:rsidRPr="00074A11">
        <w:rPr>
          <w:rFonts w:ascii="Arial" w:hAnsi="Arial" w:cs="Arial"/>
          <w:b/>
          <w:noProof/>
          <w:sz w:val="22"/>
          <w:szCs w:val="22"/>
          <w:lang w:val="tr-TR"/>
        </w:rPr>
        <w:t xml:space="preserve">.1.1 </w:t>
      </w:r>
      <w:r w:rsidR="0040685D" w:rsidRPr="00074A11">
        <w:rPr>
          <w:rFonts w:ascii="Arial" w:hAnsi="Arial" w:cs="Arial"/>
          <w:b/>
          <w:noProof/>
          <w:sz w:val="22"/>
          <w:szCs w:val="22"/>
          <w:lang w:val="tr-TR"/>
        </w:rPr>
        <w:t xml:space="preserve">Yağmurlama Boruları İçin Rijit Sismik </w:t>
      </w:r>
      <w:r w:rsidR="005A6929" w:rsidRPr="00074A11">
        <w:rPr>
          <w:rFonts w:ascii="Arial" w:hAnsi="Arial" w:cs="Arial"/>
          <w:b/>
          <w:noProof/>
          <w:sz w:val="22"/>
          <w:szCs w:val="22"/>
          <w:lang w:val="tr-TR"/>
        </w:rPr>
        <w:t>Askı Seti</w:t>
      </w:r>
    </w:p>
    <w:p w14:paraId="70022C65" w14:textId="1E6E0738" w:rsidR="00F12128" w:rsidRPr="00074A11" w:rsidRDefault="00F12128" w:rsidP="00F12128">
      <w:pPr>
        <w:rPr>
          <w:rFonts w:ascii="Arial" w:hAnsi="Arial" w:cs="Arial"/>
          <w:b/>
          <w:noProof/>
          <w:sz w:val="22"/>
          <w:szCs w:val="22"/>
          <w:lang w:val="tr-TR"/>
        </w:rPr>
      </w:pPr>
    </w:p>
    <w:p w14:paraId="700CB31C" w14:textId="5DBB1F6B" w:rsidR="00E25BAD" w:rsidRPr="009A37B5" w:rsidRDefault="00E31714" w:rsidP="009A37B5">
      <w:pPr>
        <w:pStyle w:val="Default"/>
        <w:jc w:val="both"/>
        <w:rPr>
          <w:rFonts w:ascii="Arial" w:hAnsi="Arial" w:cs="Arial"/>
          <w:sz w:val="22"/>
          <w:szCs w:val="22"/>
        </w:rPr>
      </w:pPr>
      <w:r w:rsidRPr="00074A11">
        <w:rPr>
          <w:rFonts w:ascii="Arial" w:hAnsi="Arial" w:cs="Arial"/>
          <w:bCs/>
          <w:noProof/>
          <w:sz w:val="22"/>
          <w:szCs w:val="22"/>
        </w:rPr>
        <w:t xml:space="preserve">Direkt olarak boruya </w:t>
      </w:r>
      <w:r w:rsidR="00B47A8E" w:rsidRPr="00074A11">
        <w:rPr>
          <w:rFonts w:ascii="Arial" w:hAnsi="Arial" w:cs="Arial"/>
          <w:bCs/>
          <w:noProof/>
          <w:sz w:val="22"/>
          <w:szCs w:val="22"/>
        </w:rPr>
        <w:t xml:space="preserve">ve destek profile </w:t>
      </w:r>
      <w:r w:rsidRPr="00074A11">
        <w:rPr>
          <w:rFonts w:ascii="Arial" w:hAnsi="Arial" w:cs="Arial"/>
          <w:bCs/>
          <w:noProof/>
          <w:sz w:val="22"/>
          <w:szCs w:val="22"/>
        </w:rPr>
        <w:t>bağlanan</w:t>
      </w:r>
      <w:r w:rsidR="00B47A8E" w:rsidRPr="00074A11">
        <w:rPr>
          <w:rFonts w:ascii="Arial" w:hAnsi="Arial" w:cs="Arial"/>
          <w:bCs/>
          <w:noProof/>
          <w:sz w:val="22"/>
          <w:szCs w:val="22"/>
        </w:rPr>
        <w:t xml:space="preserve"> FM onaylı</w:t>
      </w:r>
      <w:r w:rsidRPr="00074A11">
        <w:rPr>
          <w:rFonts w:ascii="Arial" w:hAnsi="Arial" w:cs="Arial"/>
          <w:bCs/>
          <w:noProof/>
          <w:sz w:val="22"/>
          <w:szCs w:val="22"/>
        </w:rPr>
        <w:t xml:space="preserve"> sismik boru kelepçesi</w:t>
      </w:r>
      <w:r w:rsidR="00B47A8E" w:rsidRPr="00074A11">
        <w:rPr>
          <w:rFonts w:ascii="Arial" w:hAnsi="Arial" w:cs="Arial"/>
          <w:bCs/>
          <w:noProof/>
          <w:sz w:val="22"/>
          <w:szCs w:val="22"/>
        </w:rPr>
        <w:t xml:space="preserve">. Kelepçe ile boru arasındaki bağlantı kelepçenin boru etrafına sarılarak ardından civatalar yardımı ile sıkıştırılarak sağlanır. Kelepçeden destek profiline </w:t>
      </w:r>
      <w:r w:rsidR="0040685D" w:rsidRPr="00074A11">
        <w:rPr>
          <w:rFonts w:ascii="Arial" w:hAnsi="Arial" w:cs="Arial"/>
          <w:bCs/>
          <w:noProof/>
          <w:sz w:val="22"/>
          <w:szCs w:val="22"/>
        </w:rPr>
        <w:t>sabitlenir. Kelepçeler şu boyutlar için mevcuttur:</w:t>
      </w:r>
      <w:r w:rsidR="0040685D" w:rsidRPr="00074A11">
        <w:rPr>
          <w:rFonts w:ascii="Arial" w:hAnsi="Arial" w:cs="Arial"/>
          <w:sz w:val="22"/>
          <w:szCs w:val="22"/>
        </w:rPr>
        <w:t xml:space="preserve"> 2-in., 2.5-in., 3-in, 4-in., 5-in., 6-in., 8-in., 10-in., and 12-in.</w:t>
      </w:r>
    </w:p>
    <w:p w14:paraId="006EC750" w14:textId="7DEDFF55" w:rsidR="00C935AB" w:rsidRPr="005A42B3" w:rsidRDefault="00013314" w:rsidP="005A42B3">
      <w:pPr>
        <w:jc w:val="center"/>
        <w:rPr>
          <w:rFonts w:ascii="Arial" w:hAnsi="Arial" w:cs="Arial"/>
          <w:lang w:val="tr-TR"/>
        </w:rPr>
      </w:pPr>
      <w:r w:rsidRPr="00013314">
        <w:rPr>
          <w:noProof/>
        </w:rPr>
        <w:t xml:space="preserve"> </w:t>
      </w:r>
    </w:p>
    <w:p w14:paraId="63DBCE29" w14:textId="7858DA06" w:rsidR="00D8685A" w:rsidRDefault="00D1439A" w:rsidP="00074A11">
      <w:pPr>
        <w:jc w:val="both"/>
        <w:rPr>
          <w:rFonts w:ascii="Arial" w:hAnsi="Arial" w:cs="Arial"/>
          <w:b/>
          <w:bCs/>
          <w:sz w:val="22"/>
          <w:szCs w:val="22"/>
          <w:u w:val="single"/>
          <w:lang w:val="tr-TR"/>
        </w:rPr>
      </w:pPr>
      <w:r>
        <w:rPr>
          <w:rFonts w:ascii="Arial" w:hAnsi="Arial" w:cs="Arial"/>
          <w:b/>
          <w:bCs/>
          <w:sz w:val="22"/>
          <w:szCs w:val="22"/>
          <w:u w:val="single"/>
          <w:lang w:val="tr-TR"/>
        </w:rPr>
        <w:lastRenderedPageBreak/>
        <w:t xml:space="preserve">Boru </w:t>
      </w:r>
      <w:r w:rsidRPr="00D1439A">
        <w:rPr>
          <w:rFonts w:ascii="Arial" w:hAnsi="Arial" w:cs="Arial"/>
          <w:b/>
          <w:bCs/>
          <w:sz w:val="22"/>
          <w:szCs w:val="22"/>
          <w:u w:val="single"/>
          <w:lang w:val="tr-TR"/>
        </w:rPr>
        <w:t>Kelepçe</w:t>
      </w:r>
      <w:r>
        <w:rPr>
          <w:rFonts w:ascii="Arial" w:hAnsi="Arial" w:cs="Arial"/>
          <w:b/>
          <w:bCs/>
          <w:sz w:val="22"/>
          <w:szCs w:val="22"/>
          <w:u w:val="single"/>
          <w:lang w:val="tr-TR"/>
        </w:rPr>
        <w:t>si</w:t>
      </w:r>
      <w:r w:rsidRPr="00D1439A">
        <w:rPr>
          <w:rFonts w:ascii="Arial" w:hAnsi="Arial" w:cs="Arial"/>
          <w:b/>
          <w:bCs/>
          <w:sz w:val="22"/>
          <w:szCs w:val="22"/>
          <w:u w:val="single"/>
          <w:lang w:val="tr-TR"/>
        </w:rPr>
        <w:t>:</w:t>
      </w:r>
    </w:p>
    <w:p w14:paraId="5DD42141" w14:textId="77777777" w:rsidR="00D1439A" w:rsidRPr="006868E5" w:rsidRDefault="00D1439A" w:rsidP="00D1439A">
      <w:pPr>
        <w:jc w:val="center"/>
        <w:rPr>
          <w:rFonts w:ascii="Arial" w:hAnsi="Arial" w:cs="Arial"/>
          <w:b/>
          <w:bCs/>
          <w:lang w:val="tr-TR"/>
        </w:rPr>
      </w:pPr>
      <w:r w:rsidRPr="00E654DC">
        <w:rPr>
          <w:noProof/>
        </w:rPr>
        <w:drawing>
          <wp:inline distT="0" distB="0" distL="0" distR="0" wp14:anchorId="28F0782B" wp14:editId="2C3EC7AA">
            <wp:extent cx="1643220" cy="1228090"/>
            <wp:effectExtent l="0" t="0" r="0" b="0"/>
            <wp:docPr id="9" name="Picture 8" descr="A metal ring with bolts&#10;&#10;AI-generated content may be incorrect.">
              <a:extLst xmlns:a="http://schemas.openxmlformats.org/drawingml/2006/main">
                <a:ext uri="{FF2B5EF4-FFF2-40B4-BE49-F238E27FC236}">
                  <a16:creationId xmlns:a16="http://schemas.microsoft.com/office/drawing/2014/main" id="{F550F2BF-CC6D-2F7F-AE77-F38D1B73A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metal ring with bolts&#10;&#10;AI-generated content may be incorrect.">
                      <a:extLst>
                        <a:ext uri="{FF2B5EF4-FFF2-40B4-BE49-F238E27FC236}">
                          <a16:creationId xmlns:a16="http://schemas.microsoft.com/office/drawing/2014/main" id="{F550F2BF-CC6D-2F7F-AE77-F38D1B73ADD7}"/>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0775" r="12324"/>
                    <a:stretch>
                      <a:fillRect/>
                    </a:stretch>
                  </pic:blipFill>
                  <pic:spPr bwMode="auto">
                    <a:xfrm>
                      <a:off x="0" y="0"/>
                      <a:ext cx="1666471" cy="1245467"/>
                    </a:xfrm>
                    <a:prstGeom prst="rect">
                      <a:avLst/>
                    </a:prstGeom>
                    <a:ln>
                      <a:noFill/>
                    </a:ln>
                    <a:extLst>
                      <a:ext uri="{53640926-AAD7-44D8-BBD7-CCE9431645EC}">
                        <a14:shadowObscured xmlns:a14="http://schemas.microsoft.com/office/drawing/2010/main"/>
                      </a:ext>
                    </a:extLst>
                  </pic:spPr>
                </pic:pic>
              </a:graphicData>
            </a:graphic>
          </wp:inline>
        </w:drawing>
      </w:r>
      <w:r w:rsidRPr="00E654DC">
        <w:rPr>
          <w:rFonts w:ascii="Arial" w:hAnsi="Arial" w:cs="Arial"/>
          <w:b/>
          <w:bCs/>
          <w:lang w:val="tr-TR"/>
        </w:rPr>
        <w:t xml:space="preserve"> </w:t>
      </w:r>
      <w:r w:rsidRPr="00013314">
        <w:rPr>
          <w:rFonts w:ascii="Arial" w:hAnsi="Arial" w:cs="Arial"/>
          <w:b/>
          <w:bCs/>
          <w:noProof/>
          <w:lang w:val="tr-TR"/>
        </w:rPr>
        <w:drawing>
          <wp:inline distT="0" distB="0" distL="0" distR="0" wp14:anchorId="7F7E8784" wp14:editId="3421CD16">
            <wp:extent cx="1885153" cy="934587"/>
            <wp:effectExtent l="0" t="0" r="1270" b="0"/>
            <wp:docPr id="775099271" name="Picture 1" descr="A metal clamp with bolts and a 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99271" name="Picture 1" descr="A metal clamp with bolts and a ring&#10;&#10;AI-generated content may be incorrect."/>
                    <pic:cNvPicPr/>
                  </pic:nvPicPr>
                  <pic:blipFill>
                    <a:blip r:embed="rId23"/>
                    <a:stretch>
                      <a:fillRect/>
                    </a:stretch>
                  </pic:blipFill>
                  <pic:spPr>
                    <a:xfrm>
                      <a:off x="0" y="0"/>
                      <a:ext cx="1979142" cy="981183"/>
                    </a:xfrm>
                    <a:prstGeom prst="rect">
                      <a:avLst/>
                    </a:prstGeom>
                  </pic:spPr>
                </pic:pic>
              </a:graphicData>
            </a:graphic>
          </wp:inline>
        </w:drawing>
      </w:r>
    </w:p>
    <w:p w14:paraId="2E0CB379" w14:textId="77777777" w:rsidR="00D1439A" w:rsidRPr="006868E5" w:rsidRDefault="00D1439A" w:rsidP="00D1439A">
      <w:pPr>
        <w:jc w:val="center"/>
        <w:rPr>
          <w:rFonts w:ascii="Arial" w:hAnsi="Arial" w:cs="Arial"/>
          <w:b/>
          <w:bCs/>
          <w:lang w:val="tr-TR"/>
        </w:rPr>
      </w:pPr>
    </w:p>
    <w:p w14:paraId="384E0246" w14:textId="77777777" w:rsidR="00D1439A" w:rsidRDefault="00D1439A" w:rsidP="00D1439A">
      <w:pPr>
        <w:jc w:val="center"/>
        <w:rPr>
          <w:rFonts w:ascii="Arial" w:hAnsi="Arial" w:cs="Arial"/>
          <w:lang w:val="tr-TR"/>
        </w:rPr>
      </w:pPr>
    </w:p>
    <w:p w14:paraId="23B9FEB0" w14:textId="77777777" w:rsidR="00D1439A" w:rsidRDefault="00D1439A" w:rsidP="00D1439A">
      <w:pPr>
        <w:jc w:val="center"/>
        <w:rPr>
          <w:rFonts w:ascii="Arial" w:hAnsi="Arial" w:cs="Arial"/>
          <w:lang w:val="tr-TR"/>
        </w:rPr>
      </w:pPr>
      <w:r w:rsidRPr="006868E5">
        <w:rPr>
          <w:rFonts w:ascii="Arial" w:hAnsi="Arial" w:cs="Arial"/>
          <w:lang w:val="tr-TR"/>
        </w:rPr>
        <w:t>FM Onaylı Kelepçe</w:t>
      </w:r>
      <w:r>
        <w:rPr>
          <w:rFonts w:ascii="Arial" w:hAnsi="Arial" w:cs="Arial"/>
          <w:lang w:val="tr-TR"/>
        </w:rPr>
        <w:t xml:space="preserve"> </w:t>
      </w:r>
    </w:p>
    <w:p w14:paraId="316C75D0" w14:textId="77777777" w:rsidR="00D1439A" w:rsidRPr="009A37B5" w:rsidRDefault="00D1439A" w:rsidP="00D1439A">
      <w:pPr>
        <w:jc w:val="center"/>
        <w:rPr>
          <w:rFonts w:ascii="Arial" w:hAnsi="Arial" w:cs="Arial"/>
          <w:lang w:val="tr-TR"/>
        </w:rPr>
      </w:pPr>
      <w:r>
        <w:rPr>
          <w:rFonts w:ascii="Arial" w:hAnsi="Arial" w:cs="Arial"/>
          <w:lang w:val="tr-TR"/>
        </w:rPr>
        <w:t>(MQS-SP, MT-S-SP)</w:t>
      </w:r>
    </w:p>
    <w:p w14:paraId="6A3712AB" w14:textId="77777777" w:rsidR="00D1439A" w:rsidRPr="00D1439A" w:rsidRDefault="00D1439A" w:rsidP="00074A11">
      <w:pPr>
        <w:jc w:val="both"/>
        <w:rPr>
          <w:rFonts w:ascii="Arial" w:hAnsi="Arial" w:cs="Arial"/>
          <w:b/>
          <w:bCs/>
          <w:sz w:val="22"/>
          <w:szCs w:val="22"/>
          <w:u w:val="single"/>
          <w:lang w:val="tr-TR"/>
        </w:rPr>
      </w:pPr>
    </w:p>
    <w:p w14:paraId="50A5678D" w14:textId="77777777" w:rsidR="00D1439A" w:rsidRDefault="00D1439A" w:rsidP="00074A11">
      <w:pPr>
        <w:jc w:val="both"/>
        <w:rPr>
          <w:rFonts w:ascii="Arial" w:hAnsi="Arial" w:cs="Arial"/>
          <w:sz w:val="22"/>
          <w:szCs w:val="22"/>
          <w:lang w:val="tr-TR"/>
        </w:rPr>
      </w:pPr>
    </w:p>
    <w:p w14:paraId="1469C791" w14:textId="0EBCEA22" w:rsidR="005A6929" w:rsidRDefault="005A6929" w:rsidP="00074A11">
      <w:pPr>
        <w:jc w:val="both"/>
        <w:rPr>
          <w:rFonts w:ascii="Arial" w:hAnsi="Arial" w:cs="Arial"/>
          <w:sz w:val="22"/>
          <w:szCs w:val="22"/>
          <w:lang w:val="tr-TR"/>
        </w:rPr>
      </w:pPr>
      <w:r w:rsidRPr="00E75712">
        <w:rPr>
          <w:rFonts w:ascii="Arial" w:hAnsi="Arial" w:cs="Arial"/>
          <w:sz w:val="22"/>
          <w:szCs w:val="22"/>
          <w:lang w:val="tr-TR"/>
        </w:rPr>
        <w:t>FM onaylı enlemesine ve boylamasına sismik taban bağlantısı</w:t>
      </w:r>
      <w:r w:rsidR="00B069D0" w:rsidRPr="00E75712">
        <w:rPr>
          <w:rFonts w:ascii="Arial" w:hAnsi="Arial" w:cs="Arial"/>
          <w:sz w:val="22"/>
          <w:szCs w:val="22"/>
          <w:lang w:val="tr-TR"/>
        </w:rPr>
        <w:t>,</w:t>
      </w:r>
      <w:r w:rsidRPr="00E75712">
        <w:rPr>
          <w:rFonts w:ascii="Arial" w:hAnsi="Arial" w:cs="Arial"/>
          <w:sz w:val="22"/>
          <w:szCs w:val="22"/>
          <w:lang w:val="tr-TR"/>
        </w:rPr>
        <w:t xml:space="preserve"> </w:t>
      </w:r>
      <w:r w:rsidR="005B2C13" w:rsidRPr="00E75712">
        <w:rPr>
          <w:rFonts w:ascii="Arial" w:hAnsi="Arial" w:cs="Arial"/>
          <w:sz w:val="22"/>
          <w:szCs w:val="22"/>
          <w:lang w:val="tr-TR"/>
        </w:rPr>
        <w:t xml:space="preserve">ya da dönebilen tek </w:t>
      </w:r>
      <w:r w:rsidR="00A34AC0" w:rsidRPr="00E75712">
        <w:rPr>
          <w:rFonts w:ascii="Arial" w:hAnsi="Arial" w:cs="Arial"/>
          <w:sz w:val="22"/>
          <w:szCs w:val="22"/>
          <w:lang w:val="tr-TR"/>
        </w:rPr>
        <w:t xml:space="preserve">bağlantı parçası. </w:t>
      </w:r>
      <w:r w:rsidR="00B069D0" w:rsidRPr="00E75712">
        <w:rPr>
          <w:rFonts w:ascii="Arial" w:hAnsi="Arial" w:cs="Arial"/>
          <w:sz w:val="22"/>
          <w:szCs w:val="22"/>
          <w:lang w:val="tr-TR"/>
        </w:rPr>
        <w:t>B</w:t>
      </w:r>
      <w:r w:rsidRPr="00E75712">
        <w:rPr>
          <w:rFonts w:ascii="Arial" w:hAnsi="Arial" w:cs="Arial"/>
          <w:sz w:val="22"/>
          <w:szCs w:val="22"/>
          <w:lang w:val="tr-TR"/>
        </w:rPr>
        <w:t>ir tarafından modüler profile diğer ucundan yapısal elemana bağlanır.</w:t>
      </w:r>
    </w:p>
    <w:p w14:paraId="1BA356DC" w14:textId="77777777" w:rsidR="005A42B3" w:rsidRDefault="005A42B3" w:rsidP="00074A11">
      <w:pPr>
        <w:jc w:val="both"/>
        <w:rPr>
          <w:rFonts w:ascii="Arial" w:hAnsi="Arial" w:cs="Arial"/>
          <w:sz w:val="22"/>
          <w:szCs w:val="22"/>
          <w:lang w:val="tr-TR"/>
        </w:rPr>
      </w:pPr>
    </w:p>
    <w:p w14:paraId="3A132EB6" w14:textId="0098DC70" w:rsidR="005A42B3" w:rsidRPr="005A42B3" w:rsidRDefault="005A42B3" w:rsidP="00074A11">
      <w:pPr>
        <w:jc w:val="both"/>
        <w:rPr>
          <w:rFonts w:ascii="Arial" w:hAnsi="Arial" w:cs="Arial"/>
          <w:b/>
          <w:bCs/>
          <w:sz w:val="22"/>
          <w:szCs w:val="22"/>
          <w:u w:val="single"/>
          <w:lang w:val="tr-TR"/>
        </w:rPr>
      </w:pPr>
      <w:r w:rsidRPr="005A42B3">
        <w:rPr>
          <w:rFonts w:ascii="Arial" w:hAnsi="Arial" w:cs="Arial"/>
          <w:b/>
          <w:bCs/>
          <w:sz w:val="22"/>
          <w:szCs w:val="22"/>
          <w:u w:val="single"/>
          <w:lang w:val="tr-TR"/>
        </w:rPr>
        <w:t>Yapı Bağlantı Parçası:</w:t>
      </w:r>
    </w:p>
    <w:p w14:paraId="3B594D8B" w14:textId="77777777" w:rsidR="00180002" w:rsidRPr="00074A11" w:rsidRDefault="00180002" w:rsidP="00074A11">
      <w:pPr>
        <w:jc w:val="both"/>
        <w:rPr>
          <w:rFonts w:ascii="Arial" w:hAnsi="Arial" w:cs="Arial"/>
          <w:sz w:val="22"/>
          <w:szCs w:val="22"/>
          <w:lang w:val="tr-TR"/>
        </w:rPr>
      </w:pPr>
    </w:p>
    <w:p w14:paraId="13FB49F7" w14:textId="300E35F5" w:rsidR="00DD05A5" w:rsidRPr="006868E5" w:rsidRDefault="00B069D0" w:rsidP="00B069D0">
      <w:pPr>
        <w:jc w:val="center"/>
        <w:rPr>
          <w:rFonts w:ascii="Arial" w:hAnsi="Arial" w:cs="Arial"/>
          <w:lang w:val="tr-TR"/>
        </w:rPr>
      </w:pPr>
      <w:r w:rsidRPr="006868E5">
        <w:rPr>
          <w:rFonts w:ascii="Arial" w:hAnsi="Arial" w:cs="Arial"/>
          <w:b/>
          <w:bCs/>
          <w:noProof/>
          <w:lang w:val="tr-TR"/>
        </w:rPr>
        <w:drawing>
          <wp:inline distT="0" distB="0" distL="0" distR="0" wp14:anchorId="6E48183F" wp14:editId="5ED7227E">
            <wp:extent cx="1242060" cy="1393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8541" cy="1400594"/>
                    </a:xfrm>
                    <a:prstGeom prst="rect">
                      <a:avLst/>
                    </a:prstGeom>
                    <a:noFill/>
                    <a:ln>
                      <a:noFill/>
                    </a:ln>
                  </pic:spPr>
                </pic:pic>
              </a:graphicData>
            </a:graphic>
          </wp:inline>
        </w:drawing>
      </w:r>
      <w:r w:rsidRPr="006868E5">
        <w:rPr>
          <w:rFonts w:ascii="Arial" w:hAnsi="Arial" w:cs="Arial"/>
          <w:lang w:val="tr-TR"/>
        </w:rPr>
        <w:t xml:space="preserve">     </w:t>
      </w:r>
      <w:r w:rsidRPr="006868E5">
        <w:rPr>
          <w:rFonts w:ascii="Arial" w:hAnsi="Arial" w:cs="Arial"/>
          <w:b/>
          <w:bCs/>
          <w:noProof/>
          <w:lang w:val="tr-TR"/>
        </w:rPr>
        <w:drawing>
          <wp:inline distT="0" distB="0" distL="0" distR="0" wp14:anchorId="4213C75E" wp14:editId="0BD42E1A">
            <wp:extent cx="1026597" cy="13303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7119" cy="1343961"/>
                    </a:xfrm>
                    <a:prstGeom prst="rect">
                      <a:avLst/>
                    </a:prstGeom>
                    <a:noFill/>
                    <a:ln>
                      <a:noFill/>
                    </a:ln>
                  </pic:spPr>
                </pic:pic>
              </a:graphicData>
            </a:graphic>
          </wp:inline>
        </w:drawing>
      </w:r>
      <w:r w:rsidR="00A64E02" w:rsidRPr="00A64E02">
        <w:rPr>
          <w:noProof/>
        </w:rPr>
        <w:t xml:space="preserve"> </w:t>
      </w:r>
      <w:r w:rsidR="00A64E02" w:rsidRPr="00A64E02">
        <w:rPr>
          <w:rFonts w:ascii="Arial" w:hAnsi="Arial" w:cs="Arial"/>
          <w:noProof/>
          <w:lang w:val="tr-TR"/>
        </w:rPr>
        <w:drawing>
          <wp:inline distT="0" distB="0" distL="0" distR="0" wp14:anchorId="05D76D1B" wp14:editId="60978676">
            <wp:extent cx="1021080" cy="1326324"/>
            <wp:effectExtent l="0" t="0" r="7620" b="7620"/>
            <wp:docPr id="58715017" name="Picture 1" descr="A close-up of a metal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5017" name="Picture 1" descr="A close-up of a metal piece&#10;&#10;AI-generated content may be incorrect."/>
                    <pic:cNvPicPr/>
                  </pic:nvPicPr>
                  <pic:blipFill>
                    <a:blip r:embed="rId26"/>
                    <a:stretch>
                      <a:fillRect/>
                    </a:stretch>
                  </pic:blipFill>
                  <pic:spPr>
                    <a:xfrm>
                      <a:off x="0" y="0"/>
                      <a:ext cx="1068890" cy="1388427"/>
                    </a:xfrm>
                    <a:prstGeom prst="rect">
                      <a:avLst/>
                    </a:prstGeom>
                  </pic:spPr>
                </pic:pic>
              </a:graphicData>
            </a:graphic>
          </wp:inline>
        </w:drawing>
      </w:r>
    </w:p>
    <w:p w14:paraId="7BB9E84F" w14:textId="26120919" w:rsidR="00B069D0" w:rsidRPr="006868E5" w:rsidRDefault="00B069D0" w:rsidP="00B069D0">
      <w:pPr>
        <w:jc w:val="center"/>
        <w:rPr>
          <w:rFonts w:ascii="Arial" w:hAnsi="Arial" w:cs="Arial"/>
          <w:lang w:val="tr-TR"/>
        </w:rPr>
      </w:pPr>
    </w:p>
    <w:p w14:paraId="5DCA514D" w14:textId="77777777" w:rsidR="000C7BAF" w:rsidRDefault="00B069D0" w:rsidP="00B069D0">
      <w:pPr>
        <w:jc w:val="center"/>
        <w:rPr>
          <w:rFonts w:ascii="Arial" w:hAnsi="Arial" w:cs="Arial"/>
          <w:lang w:val="tr-TR"/>
        </w:rPr>
      </w:pPr>
      <w:r w:rsidRPr="006868E5">
        <w:rPr>
          <w:rFonts w:ascii="Arial" w:hAnsi="Arial" w:cs="Arial"/>
          <w:lang w:val="tr-TR"/>
        </w:rPr>
        <w:t>FM Onaylı Enlemesine</w:t>
      </w:r>
      <w:r w:rsidR="00A34AC0">
        <w:rPr>
          <w:rFonts w:ascii="Arial" w:hAnsi="Arial" w:cs="Arial"/>
          <w:lang w:val="tr-TR"/>
        </w:rPr>
        <w:t xml:space="preserve">, </w:t>
      </w:r>
      <w:r w:rsidRPr="006868E5">
        <w:rPr>
          <w:rFonts w:ascii="Arial" w:hAnsi="Arial" w:cs="Arial"/>
          <w:lang w:val="tr-TR"/>
        </w:rPr>
        <w:t>Boylamasına</w:t>
      </w:r>
      <w:r w:rsidR="00A34AC0">
        <w:rPr>
          <w:rFonts w:ascii="Arial" w:hAnsi="Arial" w:cs="Arial"/>
          <w:lang w:val="tr-TR"/>
        </w:rPr>
        <w:t xml:space="preserve"> ve Dönebilen</w:t>
      </w:r>
      <w:r w:rsidRPr="006868E5">
        <w:rPr>
          <w:rFonts w:ascii="Arial" w:hAnsi="Arial" w:cs="Arial"/>
          <w:lang w:val="tr-TR"/>
        </w:rPr>
        <w:t xml:space="preserve"> Bağlantı Aparat</w:t>
      </w:r>
      <w:r w:rsidR="008F3297" w:rsidRPr="006868E5">
        <w:rPr>
          <w:rFonts w:ascii="Arial" w:hAnsi="Arial" w:cs="Arial"/>
          <w:lang w:val="tr-TR"/>
        </w:rPr>
        <w:t>ı</w:t>
      </w:r>
      <w:r w:rsidR="000C7BAF">
        <w:rPr>
          <w:rFonts w:ascii="Arial" w:hAnsi="Arial" w:cs="Arial"/>
          <w:lang w:val="tr-TR"/>
        </w:rPr>
        <w:t xml:space="preserve"> </w:t>
      </w:r>
    </w:p>
    <w:p w14:paraId="1CF3DB3A" w14:textId="4522A96B" w:rsidR="00B069D0" w:rsidRPr="006868E5" w:rsidRDefault="000C7BAF" w:rsidP="00B069D0">
      <w:pPr>
        <w:jc w:val="center"/>
        <w:rPr>
          <w:rFonts w:ascii="Arial" w:hAnsi="Arial" w:cs="Arial"/>
          <w:lang w:val="tr-TR"/>
        </w:rPr>
      </w:pPr>
      <w:r>
        <w:rPr>
          <w:rFonts w:ascii="Arial" w:hAnsi="Arial" w:cs="Arial"/>
          <w:lang w:val="tr-TR"/>
        </w:rPr>
        <w:t>(MQ-SP-T, MQ-SP-L, MT-S-SP C)</w:t>
      </w:r>
    </w:p>
    <w:p w14:paraId="45C4FA02" w14:textId="30B7F545" w:rsidR="00B069D0" w:rsidRDefault="00B069D0" w:rsidP="00074A11">
      <w:pPr>
        <w:jc w:val="both"/>
        <w:rPr>
          <w:rFonts w:ascii="Arial" w:hAnsi="Arial" w:cs="Arial"/>
          <w:lang w:val="tr-TR"/>
        </w:rPr>
      </w:pPr>
    </w:p>
    <w:p w14:paraId="60A0A656" w14:textId="6E04DCD5" w:rsidR="005D0F07" w:rsidRPr="005D0F07" w:rsidRDefault="005D0F07" w:rsidP="00074A11">
      <w:pPr>
        <w:jc w:val="both"/>
        <w:rPr>
          <w:rFonts w:ascii="Arial" w:hAnsi="Arial" w:cs="Arial"/>
          <w:b/>
          <w:bCs/>
          <w:sz w:val="22"/>
          <w:szCs w:val="22"/>
          <w:u w:val="single"/>
          <w:lang w:val="tr-TR"/>
        </w:rPr>
      </w:pPr>
      <w:r w:rsidRPr="005D0F07">
        <w:rPr>
          <w:rFonts w:ascii="Arial" w:hAnsi="Arial" w:cs="Arial"/>
          <w:b/>
          <w:bCs/>
          <w:sz w:val="22"/>
          <w:szCs w:val="22"/>
          <w:u w:val="single"/>
          <w:lang w:val="tr-TR"/>
        </w:rPr>
        <w:t>Bağlantı Profili:</w:t>
      </w:r>
    </w:p>
    <w:p w14:paraId="2F716E0D" w14:textId="77777777" w:rsidR="009C1633" w:rsidRDefault="009C1633" w:rsidP="00B069D0">
      <w:pPr>
        <w:jc w:val="center"/>
        <w:rPr>
          <w:rFonts w:ascii="Arial" w:hAnsi="Arial" w:cs="Arial"/>
          <w:lang w:val="tr-TR"/>
        </w:rPr>
      </w:pPr>
    </w:p>
    <w:p w14:paraId="30B9CF60" w14:textId="251B8F3E" w:rsidR="009C1633" w:rsidRDefault="009C1633" w:rsidP="009C1633">
      <w:pPr>
        <w:rPr>
          <w:rFonts w:ascii="Arial" w:hAnsi="Arial" w:cs="Arial"/>
          <w:sz w:val="22"/>
          <w:szCs w:val="22"/>
          <w:lang w:val="tr-TR"/>
        </w:rPr>
      </w:pPr>
      <w:r>
        <w:rPr>
          <w:rFonts w:ascii="Arial" w:hAnsi="Arial" w:cs="Arial"/>
          <w:sz w:val="22"/>
          <w:szCs w:val="22"/>
          <w:lang w:val="tr-TR"/>
        </w:rPr>
        <w:t>ETA Yangın onaylı kanal sistemi</w:t>
      </w:r>
      <w:r w:rsidR="00EE78EF">
        <w:rPr>
          <w:rFonts w:ascii="Arial" w:hAnsi="Arial" w:cs="Arial"/>
          <w:sz w:val="22"/>
          <w:szCs w:val="22"/>
          <w:lang w:val="tr-TR"/>
        </w:rPr>
        <w:t xml:space="preserve">. </w:t>
      </w:r>
      <w:r w:rsidRPr="009C1633">
        <w:rPr>
          <w:rFonts w:ascii="Arial" w:hAnsi="Arial" w:cs="Arial"/>
          <w:sz w:val="22"/>
          <w:szCs w:val="22"/>
          <w:lang w:val="tr-TR"/>
        </w:rPr>
        <w:t xml:space="preserve">Kullanılacak olan profiller ve bağlantı elemanları EAD 280016-00-0602 veya eşdeğer amaca hizmet eder numaralı Avrupa Teknik Değerlendirme şartnamesine uygun olarak test edilmiş ve ETA yangın onaylı ürünler olmalıdır (ETA-23/0105). Taşıyıcı ürünlerin yangın anındaki performansı ve mukavemet dayanımı somut değerler ile sertifikalandırılmış olmalıdır. </w:t>
      </w:r>
    </w:p>
    <w:p w14:paraId="414AC302" w14:textId="77777777" w:rsidR="002E08FA" w:rsidRDefault="002E08FA" w:rsidP="009C1633">
      <w:pPr>
        <w:rPr>
          <w:rFonts w:ascii="Arial" w:hAnsi="Arial" w:cs="Arial"/>
          <w:sz w:val="22"/>
          <w:szCs w:val="22"/>
          <w:lang w:val="tr-TR"/>
        </w:rPr>
      </w:pPr>
    </w:p>
    <w:p w14:paraId="7D1F8DC8" w14:textId="7B970385" w:rsidR="002E08FA" w:rsidRPr="009C1633" w:rsidRDefault="002E08FA" w:rsidP="009C1633">
      <w:pPr>
        <w:rPr>
          <w:rFonts w:ascii="Arial" w:hAnsi="Arial" w:cs="Arial"/>
          <w:sz w:val="22"/>
          <w:szCs w:val="22"/>
          <w:lang w:val="tr-TR"/>
        </w:rPr>
      </w:pPr>
      <w:r w:rsidRPr="002E08FA">
        <w:rPr>
          <w:rFonts w:ascii="Arial" w:hAnsi="Arial" w:cs="Arial"/>
          <w:noProof/>
          <w:sz w:val="22"/>
          <w:szCs w:val="22"/>
          <w:lang w:val="tr-TR"/>
        </w:rPr>
        <w:drawing>
          <wp:inline distT="0" distB="0" distL="0" distR="0" wp14:anchorId="74B22C42" wp14:editId="45A2DBCE">
            <wp:extent cx="1912620" cy="1374365"/>
            <wp:effectExtent l="0" t="0" r="0" b="0"/>
            <wp:docPr id="1960567216" name="Picture 1" descr="A diagram of a metal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67216" name="Picture 1" descr="A diagram of a metal beam&#10;&#10;AI-generated content may be incorrect."/>
                    <pic:cNvPicPr/>
                  </pic:nvPicPr>
                  <pic:blipFill rotWithShape="1">
                    <a:blip r:embed="rId27"/>
                    <a:srcRect l="3019" r="1"/>
                    <a:stretch>
                      <a:fillRect/>
                    </a:stretch>
                  </pic:blipFill>
                  <pic:spPr bwMode="auto">
                    <a:xfrm>
                      <a:off x="0" y="0"/>
                      <a:ext cx="1947510" cy="1399436"/>
                    </a:xfrm>
                    <a:prstGeom prst="rect">
                      <a:avLst/>
                    </a:prstGeom>
                    <a:ln>
                      <a:noFill/>
                    </a:ln>
                    <a:extLst>
                      <a:ext uri="{53640926-AAD7-44D8-BBD7-CCE9431645EC}">
                        <a14:shadowObscured xmlns:a14="http://schemas.microsoft.com/office/drawing/2010/main"/>
                      </a:ext>
                    </a:extLst>
                  </pic:spPr>
                </pic:pic>
              </a:graphicData>
            </a:graphic>
          </wp:inline>
        </w:drawing>
      </w:r>
      <w:r w:rsidRPr="00117D8A">
        <w:rPr>
          <w:noProof/>
        </w:rPr>
        <w:drawing>
          <wp:inline distT="0" distB="0" distL="0" distR="0" wp14:anchorId="592D01BA" wp14:editId="751C0098">
            <wp:extent cx="1880369" cy="1310640"/>
            <wp:effectExtent l="0" t="0" r="5715" b="3810"/>
            <wp:docPr id="838840993" name="Picture 1" descr="A diagram of a metal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40993" name="Picture 1" descr="A diagram of a metal beam&#10;&#10;AI-generated content may be incorrect."/>
                    <pic:cNvPicPr/>
                  </pic:nvPicPr>
                  <pic:blipFill>
                    <a:blip r:embed="rId28"/>
                    <a:stretch>
                      <a:fillRect/>
                    </a:stretch>
                  </pic:blipFill>
                  <pic:spPr>
                    <a:xfrm>
                      <a:off x="0" y="0"/>
                      <a:ext cx="1906540" cy="1328881"/>
                    </a:xfrm>
                    <a:prstGeom prst="rect">
                      <a:avLst/>
                    </a:prstGeom>
                  </pic:spPr>
                </pic:pic>
              </a:graphicData>
            </a:graphic>
          </wp:inline>
        </w:drawing>
      </w:r>
      <w:r w:rsidRPr="00AD5B80">
        <w:rPr>
          <w:rFonts w:ascii="Arial" w:hAnsi="Arial" w:cs="Arial"/>
          <w:noProof/>
          <w:lang w:val="tr-TR"/>
        </w:rPr>
        <w:drawing>
          <wp:inline distT="0" distB="0" distL="0" distR="0" wp14:anchorId="6B6F07C4" wp14:editId="060416A9">
            <wp:extent cx="1653708" cy="1211580"/>
            <wp:effectExtent l="0" t="0" r="3810" b="7620"/>
            <wp:docPr id="1797329661" name="Picture 1" descr="A drawing of a metal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29661" name="Picture 1" descr="A drawing of a metal beam&#10;&#10;AI-generated content may be incorrect."/>
                    <pic:cNvPicPr/>
                  </pic:nvPicPr>
                  <pic:blipFill>
                    <a:blip r:embed="rId29"/>
                    <a:stretch>
                      <a:fillRect/>
                    </a:stretch>
                  </pic:blipFill>
                  <pic:spPr>
                    <a:xfrm>
                      <a:off x="0" y="0"/>
                      <a:ext cx="1681048" cy="1231610"/>
                    </a:xfrm>
                    <a:prstGeom prst="rect">
                      <a:avLst/>
                    </a:prstGeom>
                  </pic:spPr>
                </pic:pic>
              </a:graphicData>
            </a:graphic>
          </wp:inline>
        </w:drawing>
      </w:r>
    </w:p>
    <w:p w14:paraId="285D61B4" w14:textId="77777777" w:rsidR="00B069D0" w:rsidRPr="006868E5" w:rsidRDefault="00B069D0" w:rsidP="00B069D0">
      <w:pPr>
        <w:rPr>
          <w:rFonts w:ascii="Arial" w:hAnsi="Arial" w:cs="Arial"/>
          <w:lang w:val="tr-TR"/>
        </w:rPr>
      </w:pPr>
    </w:p>
    <w:p w14:paraId="0C87AC03" w14:textId="6C5BE565" w:rsidR="00DD05A5" w:rsidRDefault="00DD05A5" w:rsidP="006166F8">
      <w:pPr>
        <w:rPr>
          <w:noProof/>
        </w:rPr>
      </w:pPr>
    </w:p>
    <w:p w14:paraId="336218E2" w14:textId="77777777" w:rsidR="00117D8A" w:rsidRDefault="00117D8A" w:rsidP="00117D8A">
      <w:pPr>
        <w:jc w:val="center"/>
        <w:rPr>
          <w:rFonts w:ascii="Arial" w:hAnsi="Arial" w:cs="Arial"/>
          <w:lang w:val="tr-TR"/>
        </w:rPr>
      </w:pPr>
    </w:p>
    <w:p w14:paraId="7AAE7529" w14:textId="36BE2525" w:rsidR="00117D8A" w:rsidRDefault="00117D8A" w:rsidP="00117D8A">
      <w:pPr>
        <w:jc w:val="center"/>
        <w:rPr>
          <w:rFonts w:ascii="Arial" w:hAnsi="Arial" w:cs="Arial"/>
          <w:lang w:val="tr-TR"/>
        </w:rPr>
      </w:pPr>
      <w:r>
        <w:rPr>
          <w:rFonts w:ascii="Arial" w:hAnsi="Arial" w:cs="Arial"/>
          <w:lang w:val="tr-TR"/>
        </w:rPr>
        <w:t xml:space="preserve">ETA </w:t>
      </w:r>
      <w:r w:rsidR="000E7908">
        <w:rPr>
          <w:rFonts w:ascii="Arial" w:hAnsi="Arial" w:cs="Arial"/>
          <w:lang w:val="tr-TR"/>
        </w:rPr>
        <w:t xml:space="preserve">Yangın </w:t>
      </w:r>
      <w:r>
        <w:rPr>
          <w:rFonts w:ascii="Arial" w:hAnsi="Arial" w:cs="Arial"/>
          <w:lang w:val="tr-TR"/>
        </w:rPr>
        <w:t xml:space="preserve">Onaylı Kanal Sistemi </w:t>
      </w:r>
    </w:p>
    <w:p w14:paraId="24A863FA" w14:textId="32657B6B" w:rsidR="00117D8A" w:rsidRDefault="00117D8A" w:rsidP="00117D8A">
      <w:pPr>
        <w:jc w:val="center"/>
        <w:rPr>
          <w:rFonts w:ascii="Arial" w:hAnsi="Arial" w:cs="Arial"/>
          <w:lang w:val="tr-TR"/>
        </w:rPr>
      </w:pPr>
      <w:r>
        <w:rPr>
          <w:rFonts w:ascii="Arial" w:hAnsi="Arial" w:cs="Arial"/>
          <w:lang w:val="tr-TR"/>
        </w:rPr>
        <w:t>(</w:t>
      </w:r>
      <w:r w:rsidR="002E08FA">
        <w:rPr>
          <w:rFonts w:ascii="Arial" w:hAnsi="Arial" w:cs="Arial"/>
          <w:lang w:val="tr-TR"/>
        </w:rPr>
        <w:t xml:space="preserve">MT-30, </w:t>
      </w:r>
      <w:r>
        <w:rPr>
          <w:rFonts w:ascii="Arial" w:hAnsi="Arial" w:cs="Arial"/>
          <w:lang w:val="tr-TR"/>
        </w:rPr>
        <w:t>MT-40, MQ-41)</w:t>
      </w:r>
    </w:p>
    <w:p w14:paraId="5A69B743" w14:textId="77777777" w:rsidR="00117D8A" w:rsidRDefault="00117D8A" w:rsidP="006166F8">
      <w:pPr>
        <w:rPr>
          <w:noProof/>
        </w:rPr>
      </w:pPr>
    </w:p>
    <w:p w14:paraId="3F3D0382" w14:textId="77777777" w:rsidR="00BB5D4D" w:rsidRDefault="00BB5D4D" w:rsidP="00D17717">
      <w:pPr>
        <w:jc w:val="both"/>
        <w:rPr>
          <w:rFonts w:ascii="Arial" w:hAnsi="Arial" w:cs="Arial"/>
          <w:sz w:val="22"/>
          <w:szCs w:val="22"/>
          <w:lang w:val="tr-TR"/>
        </w:rPr>
      </w:pPr>
    </w:p>
    <w:p w14:paraId="127888C3" w14:textId="30D423EE" w:rsidR="005D0F07" w:rsidRPr="005D0F07" w:rsidRDefault="006A2E25" w:rsidP="005D0F07">
      <w:pPr>
        <w:jc w:val="both"/>
        <w:rPr>
          <w:rFonts w:ascii="Arial" w:hAnsi="Arial" w:cs="Arial"/>
          <w:b/>
          <w:bCs/>
          <w:sz w:val="22"/>
          <w:szCs w:val="22"/>
          <w:u w:val="single"/>
          <w:lang w:val="tr-TR"/>
        </w:rPr>
      </w:pPr>
      <w:r>
        <w:rPr>
          <w:rFonts w:ascii="Arial" w:hAnsi="Arial" w:cs="Arial"/>
          <w:b/>
          <w:bCs/>
          <w:sz w:val="22"/>
          <w:szCs w:val="22"/>
          <w:u w:val="single"/>
          <w:lang w:val="tr-TR"/>
        </w:rPr>
        <w:lastRenderedPageBreak/>
        <w:t>Yapıya Ankraj Ürünü</w:t>
      </w:r>
      <w:r w:rsidR="005D0F07" w:rsidRPr="005D0F07">
        <w:rPr>
          <w:rFonts w:ascii="Arial" w:hAnsi="Arial" w:cs="Arial"/>
          <w:b/>
          <w:bCs/>
          <w:sz w:val="22"/>
          <w:szCs w:val="22"/>
          <w:u w:val="single"/>
          <w:lang w:val="tr-TR"/>
        </w:rPr>
        <w:t>:</w:t>
      </w:r>
    </w:p>
    <w:p w14:paraId="2FE40CDC" w14:textId="77777777" w:rsidR="00BB5D4D" w:rsidRDefault="00BB5D4D" w:rsidP="00D17717">
      <w:pPr>
        <w:jc w:val="both"/>
        <w:rPr>
          <w:rFonts w:ascii="Arial" w:hAnsi="Arial" w:cs="Arial"/>
          <w:sz w:val="22"/>
          <w:szCs w:val="22"/>
          <w:lang w:val="tr-TR"/>
        </w:rPr>
      </w:pPr>
    </w:p>
    <w:p w14:paraId="31799220" w14:textId="77777777" w:rsidR="00BB5D4D" w:rsidRDefault="00BB5D4D" w:rsidP="00D17717">
      <w:pPr>
        <w:jc w:val="both"/>
        <w:rPr>
          <w:rFonts w:ascii="Arial" w:hAnsi="Arial" w:cs="Arial"/>
          <w:sz w:val="22"/>
          <w:szCs w:val="22"/>
          <w:lang w:val="tr-TR"/>
        </w:rPr>
      </w:pPr>
    </w:p>
    <w:p w14:paraId="79E87FD3" w14:textId="5ACE254B" w:rsidR="00D17717" w:rsidRPr="00074A11" w:rsidRDefault="00D17717" w:rsidP="00D17717">
      <w:pPr>
        <w:jc w:val="both"/>
        <w:rPr>
          <w:rFonts w:ascii="Arial" w:hAnsi="Arial" w:cs="Arial"/>
          <w:sz w:val="22"/>
          <w:szCs w:val="22"/>
          <w:lang w:val="tr-TR"/>
        </w:rPr>
      </w:pPr>
      <w:r w:rsidRPr="00074A11">
        <w:rPr>
          <w:rFonts w:ascii="Arial" w:hAnsi="Arial" w:cs="Arial"/>
          <w:sz w:val="22"/>
          <w:szCs w:val="22"/>
          <w:lang w:val="tr-TR"/>
        </w:rPr>
        <w:t>FM onaylı çeliğe bağlantı aparatı. Braket çelik kirişin flanşlarına kenetlenir. Braket, flanşın altından geçen 2 cıvata ile flanşa sıkıca monte edilir. Braketin her bir yarısının tepesinde, flanşın üstüne sıkılan 2 cıvata vardır.</w:t>
      </w:r>
    </w:p>
    <w:p w14:paraId="677CAF0C" w14:textId="77777777" w:rsidR="00D17717" w:rsidRPr="006868E5" w:rsidRDefault="00D17717" w:rsidP="00D17717">
      <w:pPr>
        <w:rPr>
          <w:rFonts w:ascii="Arial" w:hAnsi="Arial" w:cs="Arial"/>
          <w:lang w:val="tr-TR"/>
        </w:rPr>
      </w:pPr>
    </w:p>
    <w:p w14:paraId="355440B1" w14:textId="77777777" w:rsidR="00D17717" w:rsidRDefault="00D17717" w:rsidP="00D17717">
      <w:pPr>
        <w:jc w:val="center"/>
        <w:rPr>
          <w:rFonts w:ascii="Arial" w:hAnsi="Arial" w:cs="Arial"/>
          <w:lang w:val="tr-TR"/>
        </w:rPr>
      </w:pPr>
      <w:r w:rsidRPr="006868E5">
        <w:rPr>
          <w:rFonts w:ascii="Arial" w:hAnsi="Arial" w:cs="Arial"/>
          <w:noProof/>
          <w:lang w:val="tr-TR"/>
        </w:rPr>
        <w:drawing>
          <wp:inline distT="0" distB="0" distL="0" distR="0" wp14:anchorId="005A85F4" wp14:editId="2BD1871B">
            <wp:extent cx="1645920" cy="11505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0340" cy="1153636"/>
                    </a:xfrm>
                    <a:prstGeom prst="rect">
                      <a:avLst/>
                    </a:prstGeom>
                    <a:noFill/>
                    <a:ln>
                      <a:noFill/>
                    </a:ln>
                  </pic:spPr>
                </pic:pic>
              </a:graphicData>
            </a:graphic>
          </wp:inline>
        </w:drawing>
      </w:r>
    </w:p>
    <w:p w14:paraId="7C429E43" w14:textId="77777777" w:rsidR="00D17717" w:rsidRDefault="00D17717" w:rsidP="00D17717">
      <w:pPr>
        <w:jc w:val="center"/>
        <w:rPr>
          <w:rFonts w:ascii="Arial" w:hAnsi="Arial" w:cs="Arial"/>
          <w:lang w:val="tr-TR"/>
        </w:rPr>
      </w:pPr>
      <w:r>
        <w:rPr>
          <w:rFonts w:ascii="Arial" w:hAnsi="Arial" w:cs="Arial"/>
          <w:lang w:val="tr-TR"/>
        </w:rPr>
        <w:t>FM Onaylı Çeliğe Bağlantı Mengenesi</w:t>
      </w:r>
    </w:p>
    <w:p w14:paraId="22BE79FC" w14:textId="77777777" w:rsidR="00D17717" w:rsidRDefault="00D17717" w:rsidP="00D17717">
      <w:pPr>
        <w:jc w:val="center"/>
        <w:rPr>
          <w:rFonts w:ascii="Arial" w:hAnsi="Arial" w:cs="Arial"/>
          <w:lang w:val="tr-TR"/>
        </w:rPr>
      </w:pPr>
      <w:r>
        <w:rPr>
          <w:rFonts w:ascii="Arial" w:hAnsi="Arial" w:cs="Arial"/>
          <w:lang w:val="tr-TR"/>
        </w:rPr>
        <w:t>(MQS-IB)</w:t>
      </w:r>
    </w:p>
    <w:p w14:paraId="63783601" w14:textId="77777777" w:rsidR="000B4B11" w:rsidRDefault="000B4B11" w:rsidP="00D17717">
      <w:pPr>
        <w:jc w:val="center"/>
        <w:rPr>
          <w:rFonts w:ascii="Arial" w:hAnsi="Arial" w:cs="Arial"/>
          <w:lang w:val="tr-TR"/>
        </w:rPr>
      </w:pPr>
    </w:p>
    <w:p w14:paraId="033E5DD7" w14:textId="3C810B5C" w:rsidR="000B4B11" w:rsidRDefault="000B4B11" w:rsidP="00D17717">
      <w:pPr>
        <w:jc w:val="center"/>
        <w:rPr>
          <w:rFonts w:ascii="Arial" w:hAnsi="Arial" w:cs="Arial"/>
          <w:lang w:val="tr-TR"/>
        </w:rPr>
      </w:pPr>
    </w:p>
    <w:p w14:paraId="63067C60" w14:textId="77777777" w:rsidR="00D8685A" w:rsidRDefault="00D8685A" w:rsidP="000B4B11">
      <w:pPr>
        <w:jc w:val="both"/>
        <w:rPr>
          <w:rFonts w:ascii="Arial" w:hAnsi="Arial" w:cs="Arial"/>
          <w:sz w:val="22"/>
          <w:szCs w:val="22"/>
          <w:lang w:val="tr-TR"/>
        </w:rPr>
      </w:pPr>
    </w:p>
    <w:p w14:paraId="291E4128" w14:textId="3BF938D8" w:rsidR="000F6209" w:rsidRDefault="000B4B11" w:rsidP="000B4B11">
      <w:pPr>
        <w:jc w:val="both"/>
        <w:rPr>
          <w:rFonts w:ascii="Arial" w:hAnsi="Arial" w:cs="Arial"/>
          <w:sz w:val="22"/>
          <w:szCs w:val="22"/>
          <w:lang w:val="tr-TR"/>
        </w:rPr>
      </w:pPr>
      <w:r>
        <w:rPr>
          <w:rFonts w:ascii="Arial" w:hAnsi="Arial" w:cs="Arial"/>
          <w:sz w:val="22"/>
          <w:szCs w:val="22"/>
          <w:lang w:val="tr-TR"/>
        </w:rPr>
        <w:t xml:space="preserve">C2 sismik ETA </w:t>
      </w:r>
      <w:r w:rsidRPr="00074A11">
        <w:rPr>
          <w:rFonts w:ascii="Arial" w:hAnsi="Arial" w:cs="Arial"/>
          <w:sz w:val="22"/>
          <w:szCs w:val="22"/>
          <w:lang w:val="tr-TR"/>
        </w:rPr>
        <w:t>onay</w:t>
      </w:r>
      <w:r>
        <w:rPr>
          <w:rFonts w:ascii="Arial" w:hAnsi="Arial" w:cs="Arial"/>
          <w:sz w:val="22"/>
          <w:szCs w:val="22"/>
          <w:lang w:val="tr-TR"/>
        </w:rPr>
        <w:t>ına sahip</w:t>
      </w:r>
      <w:r w:rsidRPr="00074A11">
        <w:rPr>
          <w:rFonts w:ascii="Arial" w:hAnsi="Arial" w:cs="Arial"/>
          <w:sz w:val="22"/>
          <w:szCs w:val="22"/>
          <w:lang w:val="tr-TR"/>
        </w:rPr>
        <w:t xml:space="preserve"> </w:t>
      </w:r>
      <w:r>
        <w:rPr>
          <w:rFonts w:ascii="Arial" w:hAnsi="Arial" w:cs="Arial"/>
          <w:sz w:val="22"/>
          <w:szCs w:val="22"/>
          <w:lang w:val="tr-TR"/>
        </w:rPr>
        <w:t xml:space="preserve">klipsli </w:t>
      </w:r>
      <w:r w:rsidR="000F6209">
        <w:rPr>
          <w:rFonts w:ascii="Arial" w:hAnsi="Arial" w:cs="Arial"/>
          <w:sz w:val="22"/>
          <w:szCs w:val="22"/>
          <w:lang w:val="tr-TR"/>
        </w:rPr>
        <w:t>veya vida dübel.</w:t>
      </w:r>
    </w:p>
    <w:p w14:paraId="34A850A5" w14:textId="77777777" w:rsidR="00BB5D4D" w:rsidRDefault="00BB5D4D" w:rsidP="000B4B11">
      <w:pPr>
        <w:jc w:val="both"/>
        <w:rPr>
          <w:rFonts w:ascii="Arial" w:hAnsi="Arial" w:cs="Arial"/>
          <w:sz w:val="22"/>
          <w:szCs w:val="22"/>
          <w:lang w:val="tr-TR"/>
        </w:rPr>
      </w:pPr>
    </w:p>
    <w:p w14:paraId="566146C2" w14:textId="77777777" w:rsidR="00BB5D4D" w:rsidRDefault="00BB5D4D" w:rsidP="000B4B11">
      <w:pPr>
        <w:jc w:val="both"/>
        <w:rPr>
          <w:rFonts w:ascii="Arial" w:hAnsi="Arial" w:cs="Arial"/>
          <w:sz w:val="22"/>
          <w:szCs w:val="22"/>
          <w:lang w:val="tr-TR"/>
        </w:rPr>
      </w:pPr>
    </w:p>
    <w:p w14:paraId="426C7C43" w14:textId="77777777" w:rsidR="00D17717" w:rsidRDefault="00D17717" w:rsidP="006166F8">
      <w:pPr>
        <w:rPr>
          <w:rFonts w:ascii="Arial" w:hAnsi="Arial" w:cs="Arial"/>
          <w:lang w:val="tr-TR"/>
        </w:rPr>
      </w:pPr>
    </w:p>
    <w:p w14:paraId="50D61555" w14:textId="73882931" w:rsidR="00D17717" w:rsidRDefault="00DD7F81" w:rsidP="00DD7F81">
      <w:pPr>
        <w:jc w:val="center"/>
        <w:rPr>
          <w:rFonts w:ascii="Arial" w:hAnsi="Arial" w:cs="Arial"/>
          <w:lang w:val="tr-TR"/>
        </w:rPr>
      </w:pPr>
      <w:r w:rsidRPr="001F74A4">
        <w:rPr>
          <w:rFonts w:ascii="Arial" w:hAnsi="Arial" w:cs="Arial"/>
          <w:noProof/>
          <w:lang w:val="tr-TR"/>
        </w:rPr>
        <w:drawing>
          <wp:inline distT="0" distB="0" distL="0" distR="0" wp14:anchorId="49A12420" wp14:editId="45F3CC0C">
            <wp:extent cx="1668260" cy="518160"/>
            <wp:effectExtent l="0" t="0" r="8255" b="0"/>
            <wp:docPr id="136259018" name="Picture 1" descr="A screw and nu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6962" name="Picture 1" descr="A screw and nut with text&#10;&#10;AI-generated content may be incorrect."/>
                    <pic:cNvPicPr/>
                  </pic:nvPicPr>
                  <pic:blipFill rotWithShape="1">
                    <a:blip r:embed="rId31"/>
                    <a:srcRect b="72899"/>
                    <a:stretch>
                      <a:fillRect/>
                    </a:stretch>
                  </pic:blipFill>
                  <pic:spPr bwMode="auto">
                    <a:xfrm>
                      <a:off x="0" y="0"/>
                      <a:ext cx="1672064" cy="519342"/>
                    </a:xfrm>
                    <a:prstGeom prst="rect">
                      <a:avLst/>
                    </a:prstGeom>
                    <a:ln>
                      <a:noFill/>
                    </a:ln>
                    <a:extLst>
                      <a:ext uri="{53640926-AAD7-44D8-BBD7-CCE9431645EC}">
                        <a14:shadowObscured xmlns:a14="http://schemas.microsoft.com/office/drawing/2010/main"/>
                      </a:ext>
                    </a:extLst>
                  </pic:spPr>
                </pic:pic>
              </a:graphicData>
            </a:graphic>
          </wp:inline>
        </w:drawing>
      </w:r>
    </w:p>
    <w:p w14:paraId="6D898EE3" w14:textId="5F7FAC02" w:rsidR="008160A2" w:rsidRDefault="001F74A4" w:rsidP="001F74A4">
      <w:pPr>
        <w:jc w:val="center"/>
        <w:rPr>
          <w:rFonts w:ascii="Arial" w:hAnsi="Arial" w:cs="Arial"/>
          <w:lang w:val="tr-TR"/>
        </w:rPr>
      </w:pPr>
      <w:r w:rsidRPr="001F74A4">
        <w:rPr>
          <w:rFonts w:ascii="Arial" w:hAnsi="Arial" w:cs="Arial"/>
          <w:noProof/>
          <w:lang w:val="tr-TR"/>
        </w:rPr>
        <w:drawing>
          <wp:inline distT="0" distB="0" distL="0" distR="0" wp14:anchorId="7B6C4267" wp14:editId="3FF6A0EB">
            <wp:extent cx="1668145" cy="982980"/>
            <wp:effectExtent l="0" t="0" r="8255" b="7620"/>
            <wp:docPr id="1935236962" name="Picture 1" descr="A screw and nu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36962" name="Picture 1" descr="A screw and nut with text&#10;&#10;AI-generated content may be incorrect."/>
                    <pic:cNvPicPr/>
                  </pic:nvPicPr>
                  <pic:blipFill rotWithShape="1">
                    <a:blip r:embed="rId31"/>
                    <a:srcRect t="37064" b="11521"/>
                    <a:stretch>
                      <a:fillRect/>
                    </a:stretch>
                  </pic:blipFill>
                  <pic:spPr bwMode="auto">
                    <a:xfrm>
                      <a:off x="0" y="0"/>
                      <a:ext cx="1672064" cy="985289"/>
                    </a:xfrm>
                    <a:prstGeom prst="rect">
                      <a:avLst/>
                    </a:prstGeom>
                    <a:ln>
                      <a:noFill/>
                    </a:ln>
                    <a:extLst>
                      <a:ext uri="{53640926-AAD7-44D8-BBD7-CCE9431645EC}">
                        <a14:shadowObscured xmlns:a14="http://schemas.microsoft.com/office/drawing/2010/main"/>
                      </a:ext>
                    </a:extLst>
                  </pic:spPr>
                </pic:pic>
              </a:graphicData>
            </a:graphic>
          </wp:inline>
        </w:drawing>
      </w:r>
    </w:p>
    <w:p w14:paraId="124985FE" w14:textId="77777777" w:rsidR="00BB5D4D" w:rsidRDefault="00BB5D4D" w:rsidP="001F74A4">
      <w:pPr>
        <w:jc w:val="center"/>
        <w:rPr>
          <w:rFonts w:ascii="Arial" w:hAnsi="Arial" w:cs="Arial"/>
          <w:lang w:val="tr-TR"/>
        </w:rPr>
      </w:pPr>
    </w:p>
    <w:p w14:paraId="664B3AD4" w14:textId="77777777" w:rsidR="00BB5D4D" w:rsidRDefault="00BB5D4D" w:rsidP="001F74A4">
      <w:pPr>
        <w:jc w:val="center"/>
        <w:rPr>
          <w:rFonts w:ascii="Arial" w:hAnsi="Arial" w:cs="Arial"/>
          <w:lang w:val="tr-TR"/>
        </w:rPr>
      </w:pPr>
    </w:p>
    <w:p w14:paraId="33E21410" w14:textId="77777777" w:rsidR="001F74A4" w:rsidRDefault="001F74A4" w:rsidP="001F74A4">
      <w:pPr>
        <w:jc w:val="center"/>
        <w:rPr>
          <w:rFonts w:ascii="Arial" w:hAnsi="Arial" w:cs="Arial"/>
          <w:lang w:val="tr-TR"/>
        </w:rPr>
      </w:pPr>
    </w:p>
    <w:p w14:paraId="50F10EA0" w14:textId="051BA0B1" w:rsidR="001F74A4" w:rsidRDefault="001F74A4" w:rsidP="001F74A4">
      <w:pPr>
        <w:jc w:val="center"/>
        <w:rPr>
          <w:rFonts w:ascii="Arial" w:hAnsi="Arial" w:cs="Arial"/>
          <w:lang w:val="tr-TR"/>
        </w:rPr>
      </w:pPr>
      <w:r>
        <w:rPr>
          <w:rFonts w:ascii="Arial" w:hAnsi="Arial" w:cs="Arial"/>
          <w:lang w:val="tr-TR"/>
        </w:rPr>
        <w:t>C2 Sismik ETA Onaylı Mekanik Dübel</w:t>
      </w:r>
    </w:p>
    <w:p w14:paraId="09F5FEAE" w14:textId="5CCDF059" w:rsidR="001F74A4" w:rsidRDefault="001F74A4" w:rsidP="001F74A4">
      <w:pPr>
        <w:jc w:val="center"/>
        <w:rPr>
          <w:rFonts w:ascii="Arial" w:hAnsi="Arial" w:cs="Arial"/>
          <w:lang w:val="tr-TR"/>
        </w:rPr>
      </w:pPr>
      <w:r>
        <w:rPr>
          <w:rFonts w:ascii="Arial" w:hAnsi="Arial" w:cs="Arial"/>
          <w:lang w:val="tr-TR"/>
        </w:rPr>
        <w:t>(HUS4-H, HST2, HST2 v3, HST4)</w:t>
      </w:r>
    </w:p>
    <w:p w14:paraId="0479214F" w14:textId="77777777" w:rsidR="00AB5893" w:rsidRDefault="00AB5893" w:rsidP="001F74A4">
      <w:pPr>
        <w:jc w:val="center"/>
        <w:rPr>
          <w:rFonts w:ascii="Arial" w:hAnsi="Arial" w:cs="Arial"/>
          <w:lang w:val="tr-TR"/>
        </w:rPr>
      </w:pPr>
    </w:p>
    <w:p w14:paraId="2550CDC6" w14:textId="77777777" w:rsidR="00AB5893" w:rsidRDefault="00AB5893" w:rsidP="001F74A4">
      <w:pPr>
        <w:jc w:val="center"/>
        <w:rPr>
          <w:rFonts w:ascii="Arial" w:hAnsi="Arial" w:cs="Arial"/>
          <w:lang w:val="tr-TR"/>
        </w:rPr>
      </w:pPr>
    </w:p>
    <w:p w14:paraId="7D91D991" w14:textId="5BBCF959" w:rsidR="00A417C1" w:rsidRDefault="00D66402" w:rsidP="006166F8">
      <w:pPr>
        <w:rPr>
          <w:rFonts w:ascii="Arial" w:hAnsi="Arial" w:cs="Arial"/>
          <w:lang w:val="tr-TR"/>
        </w:rPr>
      </w:pPr>
      <w:r w:rsidRPr="00D66402">
        <w:rPr>
          <w:rFonts w:ascii="Arial" w:hAnsi="Arial" w:cs="Arial"/>
          <w:noProof/>
          <w:lang w:val="tr-TR"/>
        </w:rPr>
        <w:drawing>
          <wp:inline distT="0" distB="0" distL="0" distR="0" wp14:anchorId="7BB6B79A" wp14:editId="774A15A0">
            <wp:extent cx="2825191" cy="2341245"/>
            <wp:effectExtent l="0" t="0" r="0" b="1905"/>
            <wp:docPr id="1205669288"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9288" name="Picture 1" descr="A diagram of a metal bracket&#10;&#10;AI-generated content may be incorrect."/>
                    <pic:cNvPicPr/>
                  </pic:nvPicPr>
                  <pic:blipFill>
                    <a:blip r:embed="rId32"/>
                    <a:stretch>
                      <a:fillRect/>
                    </a:stretch>
                  </pic:blipFill>
                  <pic:spPr>
                    <a:xfrm>
                      <a:off x="0" y="0"/>
                      <a:ext cx="2834442" cy="2348912"/>
                    </a:xfrm>
                    <a:prstGeom prst="rect">
                      <a:avLst/>
                    </a:prstGeom>
                  </pic:spPr>
                </pic:pic>
              </a:graphicData>
            </a:graphic>
          </wp:inline>
        </w:drawing>
      </w:r>
      <w:r w:rsidR="00A417C1" w:rsidRPr="00A417C1">
        <w:rPr>
          <w:rFonts w:ascii="Arial" w:hAnsi="Arial" w:cs="Arial"/>
          <w:noProof/>
          <w:lang w:val="tr-TR"/>
        </w:rPr>
        <w:drawing>
          <wp:inline distT="0" distB="0" distL="0" distR="0" wp14:anchorId="22D062A1" wp14:editId="17A96A5C">
            <wp:extent cx="2853211" cy="2373629"/>
            <wp:effectExtent l="0" t="0" r="4445" b="8255"/>
            <wp:docPr id="1958256775" name="Picture 1" descr="A diagram of a metal b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6775" name="Picture 1" descr="A diagram of a metal bracket&#10;&#10;AI-generated content may be incorrect."/>
                    <pic:cNvPicPr/>
                  </pic:nvPicPr>
                  <pic:blipFill>
                    <a:blip r:embed="rId33"/>
                    <a:stretch>
                      <a:fillRect/>
                    </a:stretch>
                  </pic:blipFill>
                  <pic:spPr>
                    <a:xfrm>
                      <a:off x="0" y="0"/>
                      <a:ext cx="2882938" cy="2398360"/>
                    </a:xfrm>
                    <a:prstGeom prst="rect">
                      <a:avLst/>
                    </a:prstGeom>
                  </pic:spPr>
                </pic:pic>
              </a:graphicData>
            </a:graphic>
          </wp:inline>
        </w:drawing>
      </w:r>
    </w:p>
    <w:p w14:paraId="698736B7" w14:textId="13D74AAD" w:rsidR="000B4B11" w:rsidRDefault="000B4B11" w:rsidP="006166F8">
      <w:pPr>
        <w:rPr>
          <w:rFonts w:ascii="Arial" w:hAnsi="Arial" w:cs="Arial"/>
          <w:lang w:val="tr-TR"/>
        </w:rPr>
      </w:pPr>
    </w:p>
    <w:p w14:paraId="74E882DA" w14:textId="6C354EE0" w:rsidR="00C66B1E" w:rsidRPr="007765D9" w:rsidRDefault="00137E77" w:rsidP="00C66B1E">
      <w:pPr>
        <w:rPr>
          <w:rFonts w:ascii="Arial" w:hAnsi="Arial" w:cs="Arial"/>
          <w:lang w:val="tr-TR"/>
        </w:rPr>
      </w:pPr>
      <w:r>
        <w:rPr>
          <w:rFonts w:ascii="Arial" w:hAnsi="Arial" w:cs="Arial"/>
          <w:lang w:val="tr-TR"/>
        </w:rPr>
        <w:t xml:space="preserve"> MT-S-SP</w:t>
      </w:r>
      <w:r w:rsidR="00C359E4">
        <w:rPr>
          <w:rFonts w:ascii="Arial" w:hAnsi="Arial" w:cs="Arial"/>
          <w:lang w:val="tr-TR"/>
        </w:rPr>
        <w:t xml:space="preserve"> / MQS-SP</w:t>
      </w:r>
      <w:r>
        <w:rPr>
          <w:rFonts w:ascii="Arial" w:hAnsi="Arial" w:cs="Arial"/>
          <w:lang w:val="tr-TR"/>
        </w:rPr>
        <w:t xml:space="preserve"> Boyuna Sismik Askılama             MT-S-SP </w:t>
      </w:r>
      <w:r w:rsidR="00C359E4">
        <w:rPr>
          <w:rFonts w:ascii="Arial" w:hAnsi="Arial" w:cs="Arial"/>
          <w:lang w:val="tr-TR"/>
        </w:rPr>
        <w:t xml:space="preserve">/ MQS-SP </w:t>
      </w:r>
      <w:r>
        <w:rPr>
          <w:rFonts w:ascii="Arial" w:hAnsi="Arial" w:cs="Arial"/>
          <w:lang w:val="tr-TR"/>
        </w:rPr>
        <w:t>Enine Sismik Askılama</w:t>
      </w:r>
    </w:p>
    <w:p w14:paraId="78CC94C5" w14:textId="0FB607C6" w:rsidR="006166F8" w:rsidRPr="006868E5" w:rsidRDefault="00D8685A" w:rsidP="006166F8">
      <w:pPr>
        <w:rPr>
          <w:rFonts w:ascii="Arial" w:hAnsi="Arial" w:cs="Arial"/>
          <w:b/>
          <w:bCs/>
          <w:sz w:val="22"/>
          <w:lang w:val="tr-TR"/>
        </w:rPr>
      </w:pPr>
      <w:r>
        <w:rPr>
          <w:rFonts w:ascii="Arial" w:hAnsi="Arial" w:cs="Arial"/>
          <w:b/>
          <w:bCs/>
          <w:sz w:val="22"/>
          <w:lang w:val="tr-TR"/>
        </w:rPr>
        <w:lastRenderedPageBreak/>
        <w:t>7</w:t>
      </w:r>
      <w:r w:rsidR="006166F8" w:rsidRPr="006868E5">
        <w:rPr>
          <w:rFonts w:ascii="Arial" w:hAnsi="Arial" w:cs="Arial"/>
          <w:b/>
          <w:bCs/>
          <w:sz w:val="22"/>
          <w:lang w:val="tr-TR"/>
        </w:rPr>
        <w:t xml:space="preserve">.2 </w:t>
      </w:r>
      <w:r w:rsidR="00AB5C5F">
        <w:rPr>
          <w:rFonts w:ascii="Arial" w:hAnsi="Arial" w:cs="Arial"/>
          <w:b/>
          <w:bCs/>
          <w:sz w:val="22"/>
          <w:lang w:val="tr-TR"/>
        </w:rPr>
        <w:t>Halat Seti (Branşman Ucu Sabitlemek İçin)</w:t>
      </w:r>
    </w:p>
    <w:p w14:paraId="3609836D" w14:textId="77777777" w:rsidR="006166F8" w:rsidRPr="006868E5" w:rsidRDefault="006166F8" w:rsidP="006166F8">
      <w:pPr>
        <w:rPr>
          <w:rFonts w:ascii="Arial" w:hAnsi="Arial" w:cs="Arial"/>
          <w:b/>
          <w:bCs/>
          <w:sz w:val="22"/>
          <w:szCs w:val="22"/>
          <w:lang w:val="tr-TR"/>
        </w:rPr>
      </w:pPr>
    </w:p>
    <w:p w14:paraId="1A08D8C5" w14:textId="5EE9D31D" w:rsidR="001A0D17" w:rsidRPr="00074A11" w:rsidRDefault="001A0D17" w:rsidP="00B204B5">
      <w:pPr>
        <w:rPr>
          <w:rFonts w:ascii="Arial" w:hAnsi="Arial" w:cs="Arial"/>
          <w:bCs/>
          <w:noProof/>
          <w:sz w:val="22"/>
          <w:szCs w:val="22"/>
          <w:lang w:val="tr-TR"/>
        </w:rPr>
      </w:pPr>
    </w:p>
    <w:p w14:paraId="1E2174DF" w14:textId="4E6C9AD6" w:rsidR="001A0D17" w:rsidRPr="00074A11" w:rsidRDefault="00D8685A" w:rsidP="001A0D17">
      <w:pPr>
        <w:rPr>
          <w:rFonts w:ascii="Arial" w:hAnsi="Arial" w:cs="Arial"/>
          <w:b/>
          <w:noProof/>
          <w:sz w:val="22"/>
          <w:szCs w:val="22"/>
          <w:lang w:val="tr-TR"/>
        </w:rPr>
      </w:pPr>
      <w:r>
        <w:rPr>
          <w:rFonts w:ascii="Arial" w:hAnsi="Arial" w:cs="Arial"/>
          <w:b/>
          <w:noProof/>
          <w:sz w:val="22"/>
          <w:szCs w:val="22"/>
          <w:lang w:val="tr-TR"/>
        </w:rPr>
        <w:t>7</w:t>
      </w:r>
      <w:r w:rsidR="001A0D17" w:rsidRPr="00074A11">
        <w:rPr>
          <w:rFonts w:ascii="Arial" w:hAnsi="Arial" w:cs="Arial"/>
          <w:b/>
          <w:noProof/>
          <w:sz w:val="22"/>
          <w:szCs w:val="22"/>
          <w:lang w:val="tr-TR"/>
        </w:rPr>
        <w:t>.2</w:t>
      </w:r>
      <w:r w:rsidR="006166F8" w:rsidRPr="00074A11">
        <w:rPr>
          <w:rFonts w:ascii="Arial" w:hAnsi="Arial" w:cs="Arial"/>
          <w:b/>
          <w:noProof/>
          <w:sz w:val="22"/>
          <w:szCs w:val="22"/>
          <w:lang w:val="tr-TR"/>
        </w:rPr>
        <w:t>.</w:t>
      </w:r>
      <w:r w:rsidR="00C9651D">
        <w:rPr>
          <w:rFonts w:ascii="Arial" w:hAnsi="Arial" w:cs="Arial"/>
          <w:b/>
          <w:noProof/>
          <w:sz w:val="22"/>
          <w:szCs w:val="22"/>
          <w:lang w:val="tr-TR"/>
        </w:rPr>
        <w:t>1</w:t>
      </w:r>
      <w:r w:rsidR="001A0D17" w:rsidRPr="00074A11">
        <w:rPr>
          <w:rFonts w:ascii="Arial" w:hAnsi="Arial" w:cs="Arial"/>
          <w:b/>
          <w:noProof/>
          <w:sz w:val="22"/>
          <w:szCs w:val="22"/>
          <w:lang w:val="tr-TR"/>
        </w:rPr>
        <w:t xml:space="preserve"> Sismik Halat Seti (2 mm)</w:t>
      </w:r>
    </w:p>
    <w:p w14:paraId="048D57EC" w14:textId="77777777" w:rsidR="001A0D17" w:rsidRPr="00074A11" w:rsidRDefault="001A0D17" w:rsidP="001A0D17">
      <w:pPr>
        <w:rPr>
          <w:rFonts w:ascii="Arial" w:hAnsi="Arial" w:cs="Arial"/>
          <w:b/>
          <w:noProof/>
          <w:sz w:val="22"/>
          <w:szCs w:val="22"/>
          <w:lang w:val="tr-TR"/>
        </w:rPr>
      </w:pPr>
    </w:p>
    <w:p w14:paraId="7FC277D0" w14:textId="5426C5A2" w:rsidR="00054E8E" w:rsidRPr="00074A11" w:rsidRDefault="00054E8E" w:rsidP="00074A11">
      <w:pPr>
        <w:jc w:val="both"/>
        <w:rPr>
          <w:rFonts w:ascii="Arial" w:hAnsi="Arial" w:cs="Arial"/>
          <w:bCs/>
          <w:noProof/>
          <w:sz w:val="22"/>
          <w:szCs w:val="22"/>
          <w:lang w:val="tr-TR"/>
        </w:rPr>
      </w:pPr>
      <w:r w:rsidRPr="00074A11">
        <w:rPr>
          <w:rFonts w:ascii="Arial" w:hAnsi="Arial" w:cs="Arial"/>
          <w:bCs/>
          <w:noProof/>
          <w:sz w:val="22"/>
          <w:szCs w:val="22"/>
          <w:lang w:val="tr-TR"/>
        </w:rPr>
        <w:t>FEMA 461</w:t>
      </w:r>
      <w:r w:rsidRPr="00074A11">
        <w:rPr>
          <w:rFonts w:ascii="Arial" w:hAnsi="Arial" w:cs="Arial"/>
          <w:sz w:val="22"/>
          <w:szCs w:val="22"/>
          <w:lang w:val="tr-TR"/>
        </w:rPr>
        <w:t xml:space="preserve"> yada</w:t>
      </w:r>
      <w:r w:rsidRPr="00074A11">
        <w:rPr>
          <w:rFonts w:ascii="Arial" w:hAnsi="Arial" w:cs="Arial"/>
          <w:bCs/>
          <w:noProof/>
          <w:sz w:val="22"/>
          <w:szCs w:val="22"/>
          <w:lang w:val="tr-TR"/>
        </w:rPr>
        <w:t xml:space="preserve"> ANSI/ASHREA standart 171’e göre bağımsız kuruluşlar gözetiminde testleri yapılıp onaylanmış, kopma mukavemeti 2</w:t>
      </w:r>
      <w:r w:rsidR="001C3C4E">
        <w:rPr>
          <w:rFonts w:ascii="Arial" w:hAnsi="Arial" w:cs="Arial"/>
          <w:bCs/>
          <w:noProof/>
          <w:sz w:val="22"/>
          <w:szCs w:val="22"/>
          <w:lang w:val="tr-TR"/>
        </w:rPr>
        <w:t>86</w:t>
      </w:r>
      <w:r w:rsidRPr="00074A11">
        <w:rPr>
          <w:rFonts w:ascii="Arial" w:hAnsi="Arial" w:cs="Arial"/>
          <w:bCs/>
          <w:noProof/>
          <w:sz w:val="22"/>
          <w:szCs w:val="22"/>
          <w:lang w:val="tr-TR"/>
        </w:rPr>
        <w:t xml:space="preserve"> kgf olan galvaniz kaplı ve ayarlanabilir, </w:t>
      </w:r>
      <w:r w:rsidRPr="00074A11">
        <w:rPr>
          <w:rFonts w:ascii="Arial" w:hAnsi="Arial" w:cs="Arial"/>
          <w:noProof/>
          <w:sz w:val="22"/>
          <w:szCs w:val="22"/>
          <w:lang w:val="tr-TR"/>
        </w:rPr>
        <w:t xml:space="preserve">yaylı, kendinden kilitli bilye mekanizmalı ve iki emniyet somunlu </w:t>
      </w:r>
      <w:r w:rsidRPr="00074A11">
        <w:rPr>
          <w:rFonts w:ascii="Arial" w:eastAsiaTheme="minorEastAsia" w:hAnsi="Arial" w:cs="Arial"/>
          <w:noProof/>
          <w:sz w:val="22"/>
          <w:szCs w:val="22"/>
          <w:lang w:val="tr-TR"/>
        </w:rPr>
        <w:t>alüminyum, pirinç ve çelikten yapılmış</w:t>
      </w:r>
      <w:r w:rsidRPr="00074A11">
        <w:rPr>
          <w:rFonts w:ascii="Arial" w:hAnsi="Arial" w:cs="Arial"/>
          <w:noProof/>
          <w:sz w:val="22"/>
          <w:szCs w:val="22"/>
          <w:lang w:val="tr-TR"/>
        </w:rPr>
        <w:t xml:space="preserve"> kilit</w:t>
      </w:r>
      <w:r w:rsidRPr="00074A11">
        <w:rPr>
          <w:rFonts w:ascii="Arial" w:hAnsi="Arial" w:cs="Arial"/>
          <w:bCs/>
          <w:noProof/>
          <w:sz w:val="22"/>
          <w:szCs w:val="22"/>
          <w:lang w:val="tr-TR"/>
        </w:rPr>
        <w:t xml:space="preserve"> ile bağlamaya uygun sismik halat. Tavan ve sistem bağlantısında kullanılan ve mukavemeti yerel ve uluslar arası kuruluşlar gözetiminde testleri yapılıp onaylanmış çelik esaslı malzemeden köşe parçaları ile ETA C2 Sismik onaylı dübel. </w:t>
      </w:r>
    </w:p>
    <w:p w14:paraId="4B54F1E0" w14:textId="28489C6C" w:rsidR="001A0D17" w:rsidRPr="00074A11" w:rsidRDefault="001A0D17" w:rsidP="00074A11">
      <w:pPr>
        <w:jc w:val="both"/>
        <w:rPr>
          <w:rFonts w:ascii="Arial" w:hAnsi="Arial" w:cs="Arial"/>
          <w:bCs/>
          <w:noProof/>
          <w:sz w:val="22"/>
          <w:szCs w:val="22"/>
          <w:lang w:val="tr-TR"/>
        </w:rPr>
      </w:pPr>
    </w:p>
    <w:p w14:paraId="60C2125F" w14:textId="3F898E14" w:rsidR="00054E8E" w:rsidRPr="00074A11" w:rsidRDefault="00054E8E" w:rsidP="00074A11">
      <w:pPr>
        <w:jc w:val="both"/>
        <w:rPr>
          <w:rFonts w:ascii="Arial" w:hAnsi="Arial" w:cs="Arial"/>
          <w:bCs/>
          <w:i/>
          <w:iCs/>
          <w:noProof/>
          <w:sz w:val="22"/>
          <w:szCs w:val="22"/>
          <w:lang w:val="tr-TR"/>
        </w:rPr>
      </w:pPr>
      <w:r w:rsidRPr="00074A11">
        <w:rPr>
          <w:rFonts w:ascii="Arial" w:hAnsi="Arial" w:cs="Arial"/>
          <w:b/>
          <w:i/>
          <w:iCs/>
          <w:noProof/>
          <w:sz w:val="22"/>
          <w:szCs w:val="22"/>
          <w:lang w:val="tr-TR"/>
        </w:rPr>
        <w:t>Ürünler:</w:t>
      </w:r>
      <w:r w:rsidRPr="00074A11">
        <w:rPr>
          <w:rFonts w:ascii="Arial" w:hAnsi="Arial" w:cs="Arial"/>
          <w:bCs/>
          <w:i/>
          <w:iCs/>
          <w:noProof/>
          <w:sz w:val="22"/>
          <w:szCs w:val="22"/>
          <w:lang w:val="tr-TR"/>
        </w:rPr>
        <w:t xml:space="preserve"> MW-LP 2 Sismik Halat, MW-L 2mm Sismik Kilit, </w:t>
      </w:r>
      <w:r w:rsidR="0048032D" w:rsidRPr="00074A11">
        <w:rPr>
          <w:rFonts w:ascii="Arial" w:hAnsi="Arial" w:cs="Arial"/>
          <w:bCs/>
          <w:i/>
          <w:iCs/>
          <w:noProof/>
          <w:sz w:val="22"/>
          <w:szCs w:val="22"/>
          <w:lang w:val="tr-TR"/>
        </w:rPr>
        <w:t xml:space="preserve">MT-S-HR </w:t>
      </w:r>
      <w:r w:rsidRPr="00074A11">
        <w:rPr>
          <w:rFonts w:ascii="Arial" w:hAnsi="Arial" w:cs="Arial"/>
          <w:bCs/>
          <w:i/>
          <w:iCs/>
          <w:noProof/>
          <w:sz w:val="22"/>
          <w:szCs w:val="22"/>
          <w:lang w:val="tr-TR"/>
        </w:rPr>
        <w:t>Sismik Bağlantı Aparatı, MQS-A Sismik Bağlantı Aparatı, MW-C Klip veya muadilleri</w:t>
      </w:r>
    </w:p>
    <w:p w14:paraId="37877F35" w14:textId="77777777" w:rsidR="001A0D17" w:rsidRPr="00074A11" w:rsidRDefault="001A0D17" w:rsidP="001A0D17">
      <w:pPr>
        <w:rPr>
          <w:rFonts w:ascii="Arial" w:hAnsi="Arial" w:cs="Arial"/>
          <w:bCs/>
          <w:noProof/>
          <w:sz w:val="22"/>
          <w:szCs w:val="22"/>
          <w:lang w:val="tr-TR"/>
        </w:rPr>
      </w:pPr>
      <w:bookmarkStart w:id="0" w:name="_Hlk24708398"/>
    </w:p>
    <w:bookmarkEnd w:id="0"/>
    <w:p w14:paraId="24AE8470" w14:textId="77777777" w:rsidR="001E3643" w:rsidRDefault="001E3643" w:rsidP="00054E8E">
      <w:pPr>
        <w:rPr>
          <w:rFonts w:ascii="Arial" w:hAnsi="Arial" w:cs="Arial"/>
          <w:bCs/>
          <w:i/>
          <w:iCs/>
          <w:noProof/>
          <w:sz w:val="22"/>
          <w:szCs w:val="22"/>
          <w:lang w:val="tr-TR"/>
        </w:rPr>
      </w:pPr>
    </w:p>
    <w:p w14:paraId="284D3FCD" w14:textId="3C8DC2C1" w:rsidR="00666B3B" w:rsidRDefault="0093423E" w:rsidP="00666B3B">
      <w:pPr>
        <w:jc w:val="center"/>
        <w:rPr>
          <w:rFonts w:ascii="Arial" w:hAnsi="Arial" w:cs="Arial"/>
          <w:bCs/>
          <w:i/>
          <w:iCs/>
          <w:noProof/>
          <w:sz w:val="22"/>
          <w:szCs w:val="22"/>
          <w:lang w:val="tr-TR"/>
        </w:rPr>
      </w:pPr>
      <w:r w:rsidRPr="0093423E">
        <w:rPr>
          <w:rFonts w:ascii="Arial" w:hAnsi="Arial" w:cs="Arial"/>
          <w:bCs/>
          <w:i/>
          <w:iCs/>
          <w:noProof/>
          <w:sz w:val="22"/>
          <w:szCs w:val="22"/>
          <w:lang w:val="tr-TR"/>
        </w:rPr>
        <w:drawing>
          <wp:inline distT="0" distB="0" distL="0" distR="0" wp14:anchorId="25752C8C" wp14:editId="7995570C">
            <wp:extent cx="5394960" cy="2976386"/>
            <wp:effectExtent l="0" t="0" r="0" b="0"/>
            <wp:docPr id="1133157508" name="Picture 1" descr="A diagram of a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57508" name="Picture 1" descr="A diagram of a beam&#10;&#10;AI-generated content may be incorrect."/>
                    <pic:cNvPicPr/>
                  </pic:nvPicPr>
                  <pic:blipFill>
                    <a:blip r:embed="rId34"/>
                    <a:stretch>
                      <a:fillRect/>
                    </a:stretch>
                  </pic:blipFill>
                  <pic:spPr>
                    <a:xfrm>
                      <a:off x="0" y="0"/>
                      <a:ext cx="5409010" cy="2984137"/>
                    </a:xfrm>
                    <a:prstGeom prst="rect">
                      <a:avLst/>
                    </a:prstGeom>
                  </pic:spPr>
                </pic:pic>
              </a:graphicData>
            </a:graphic>
          </wp:inline>
        </w:drawing>
      </w:r>
    </w:p>
    <w:p w14:paraId="2485A745" w14:textId="77777777" w:rsidR="00CF1C57" w:rsidRDefault="00CF1C57" w:rsidP="00666B3B">
      <w:pPr>
        <w:jc w:val="center"/>
        <w:rPr>
          <w:rFonts w:ascii="Arial" w:hAnsi="Arial" w:cs="Arial"/>
          <w:bCs/>
          <w:i/>
          <w:iCs/>
          <w:noProof/>
          <w:sz w:val="22"/>
          <w:szCs w:val="22"/>
          <w:lang w:val="tr-TR"/>
        </w:rPr>
      </w:pPr>
    </w:p>
    <w:p w14:paraId="32908E1D" w14:textId="77777777" w:rsidR="00CF1C57" w:rsidRDefault="00CF1C57" w:rsidP="00666B3B">
      <w:pPr>
        <w:jc w:val="center"/>
        <w:rPr>
          <w:rFonts w:ascii="Arial" w:hAnsi="Arial" w:cs="Arial"/>
          <w:bCs/>
          <w:i/>
          <w:iCs/>
          <w:noProof/>
          <w:sz w:val="22"/>
          <w:szCs w:val="22"/>
          <w:lang w:val="tr-TR"/>
        </w:rPr>
      </w:pPr>
    </w:p>
    <w:p w14:paraId="255C152F" w14:textId="77777777" w:rsidR="00CF1C57" w:rsidRDefault="00CF1C57" w:rsidP="00666B3B">
      <w:pPr>
        <w:jc w:val="center"/>
        <w:rPr>
          <w:rFonts w:ascii="Arial" w:hAnsi="Arial" w:cs="Arial"/>
          <w:bCs/>
          <w:i/>
          <w:iCs/>
          <w:noProof/>
          <w:sz w:val="22"/>
          <w:szCs w:val="22"/>
          <w:lang w:val="tr-TR"/>
        </w:rPr>
      </w:pPr>
    </w:p>
    <w:p w14:paraId="5DE1B847" w14:textId="77777777" w:rsidR="00CF1C57" w:rsidRDefault="00CF1C57" w:rsidP="00666B3B">
      <w:pPr>
        <w:jc w:val="center"/>
        <w:rPr>
          <w:rFonts w:ascii="Arial" w:hAnsi="Arial" w:cs="Arial"/>
          <w:bCs/>
          <w:i/>
          <w:iCs/>
          <w:noProof/>
          <w:sz w:val="22"/>
          <w:szCs w:val="22"/>
          <w:lang w:val="tr-TR"/>
        </w:rPr>
      </w:pPr>
    </w:p>
    <w:p w14:paraId="1488FFCA" w14:textId="77777777" w:rsidR="00CF1C57" w:rsidRDefault="00CF1C57" w:rsidP="00666B3B">
      <w:pPr>
        <w:jc w:val="center"/>
        <w:rPr>
          <w:rFonts w:ascii="Arial" w:hAnsi="Arial" w:cs="Arial"/>
          <w:bCs/>
          <w:i/>
          <w:iCs/>
          <w:noProof/>
          <w:sz w:val="22"/>
          <w:szCs w:val="22"/>
          <w:lang w:val="tr-TR"/>
        </w:rPr>
      </w:pPr>
    </w:p>
    <w:p w14:paraId="62F0D01D" w14:textId="77777777" w:rsidR="00CF1C57" w:rsidRDefault="00CF1C57" w:rsidP="00666B3B">
      <w:pPr>
        <w:jc w:val="center"/>
        <w:rPr>
          <w:rFonts w:ascii="Arial" w:hAnsi="Arial" w:cs="Arial"/>
          <w:bCs/>
          <w:i/>
          <w:iCs/>
          <w:noProof/>
          <w:sz w:val="22"/>
          <w:szCs w:val="22"/>
          <w:lang w:val="tr-TR"/>
        </w:rPr>
      </w:pPr>
    </w:p>
    <w:p w14:paraId="2883365D" w14:textId="77777777" w:rsidR="00CF1C57" w:rsidRDefault="00CF1C57" w:rsidP="00666B3B">
      <w:pPr>
        <w:jc w:val="center"/>
        <w:rPr>
          <w:rFonts w:ascii="Arial" w:hAnsi="Arial" w:cs="Arial"/>
          <w:bCs/>
          <w:i/>
          <w:iCs/>
          <w:noProof/>
          <w:sz w:val="22"/>
          <w:szCs w:val="22"/>
          <w:lang w:val="tr-TR"/>
        </w:rPr>
      </w:pPr>
    </w:p>
    <w:p w14:paraId="65069D64" w14:textId="77777777" w:rsidR="00CF1C57" w:rsidRDefault="00CF1C57" w:rsidP="00666B3B">
      <w:pPr>
        <w:jc w:val="center"/>
        <w:rPr>
          <w:rFonts w:ascii="Arial" w:hAnsi="Arial" w:cs="Arial"/>
          <w:bCs/>
          <w:i/>
          <w:iCs/>
          <w:noProof/>
          <w:sz w:val="22"/>
          <w:szCs w:val="22"/>
          <w:lang w:val="tr-TR"/>
        </w:rPr>
      </w:pPr>
    </w:p>
    <w:p w14:paraId="6FBD4762" w14:textId="77777777" w:rsidR="00CF1C57" w:rsidRDefault="00CF1C57" w:rsidP="00666B3B">
      <w:pPr>
        <w:jc w:val="center"/>
        <w:rPr>
          <w:rFonts w:ascii="Arial" w:hAnsi="Arial" w:cs="Arial"/>
          <w:bCs/>
          <w:i/>
          <w:iCs/>
          <w:noProof/>
          <w:sz w:val="22"/>
          <w:szCs w:val="22"/>
          <w:lang w:val="tr-TR"/>
        </w:rPr>
      </w:pPr>
    </w:p>
    <w:p w14:paraId="7E4B0FE6" w14:textId="77777777" w:rsidR="00CF1C57" w:rsidRDefault="00CF1C57" w:rsidP="00666B3B">
      <w:pPr>
        <w:jc w:val="center"/>
        <w:rPr>
          <w:rFonts w:ascii="Arial" w:hAnsi="Arial" w:cs="Arial"/>
          <w:bCs/>
          <w:i/>
          <w:iCs/>
          <w:noProof/>
          <w:sz w:val="22"/>
          <w:szCs w:val="22"/>
          <w:lang w:val="tr-TR"/>
        </w:rPr>
      </w:pPr>
    </w:p>
    <w:p w14:paraId="49509A9A" w14:textId="77777777" w:rsidR="00CF1C57" w:rsidRDefault="00CF1C57" w:rsidP="00666B3B">
      <w:pPr>
        <w:jc w:val="center"/>
        <w:rPr>
          <w:rFonts w:ascii="Arial" w:hAnsi="Arial" w:cs="Arial"/>
          <w:bCs/>
          <w:i/>
          <w:iCs/>
          <w:noProof/>
          <w:sz w:val="22"/>
          <w:szCs w:val="22"/>
          <w:lang w:val="tr-TR"/>
        </w:rPr>
      </w:pPr>
    </w:p>
    <w:p w14:paraId="45A00556" w14:textId="77777777" w:rsidR="00CF1C57" w:rsidRDefault="00CF1C57" w:rsidP="00666B3B">
      <w:pPr>
        <w:jc w:val="center"/>
        <w:rPr>
          <w:rFonts w:ascii="Arial" w:hAnsi="Arial" w:cs="Arial"/>
          <w:bCs/>
          <w:i/>
          <w:iCs/>
          <w:noProof/>
          <w:sz w:val="22"/>
          <w:szCs w:val="22"/>
          <w:lang w:val="tr-TR"/>
        </w:rPr>
      </w:pPr>
    </w:p>
    <w:p w14:paraId="4F2B6908" w14:textId="77777777" w:rsidR="00CF1C57" w:rsidRDefault="00CF1C57" w:rsidP="00666B3B">
      <w:pPr>
        <w:jc w:val="center"/>
        <w:rPr>
          <w:rFonts w:ascii="Arial" w:hAnsi="Arial" w:cs="Arial"/>
          <w:bCs/>
          <w:i/>
          <w:iCs/>
          <w:noProof/>
          <w:sz w:val="22"/>
          <w:szCs w:val="22"/>
          <w:lang w:val="tr-TR"/>
        </w:rPr>
      </w:pPr>
    </w:p>
    <w:p w14:paraId="1432C0B4" w14:textId="77777777" w:rsidR="00CF1C57" w:rsidRDefault="00CF1C57" w:rsidP="00666B3B">
      <w:pPr>
        <w:jc w:val="center"/>
        <w:rPr>
          <w:rFonts w:ascii="Arial" w:hAnsi="Arial" w:cs="Arial"/>
          <w:bCs/>
          <w:i/>
          <w:iCs/>
          <w:noProof/>
          <w:sz w:val="22"/>
          <w:szCs w:val="22"/>
          <w:lang w:val="tr-TR"/>
        </w:rPr>
      </w:pPr>
    </w:p>
    <w:p w14:paraId="73308A5B" w14:textId="77777777" w:rsidR="00CF1C57" w:rsidRDefault="00CF1C57" w:rsidP="00666B3B">
      <w:pPr>
        <w:jc w:val="center"/>
        <w:rPr>
          <w:rFonts w:ascii="Arial" w:hAnsi="Arial" w:cs="Arial"/>
          <w:bCs/>
          <w:i/>
          <w:iCs/>
          <w:noProof/>
          <w:sz w:val="22"/>
          <w:szCs w:val="22"/>
          <w:lang w:val="tr-TR"/>
        </w:rPr>
      </w:pPr>
    </w:p>
    <w:p w14:paraId="23C97A8A" w14:textId="77777777" w:rsidR="00CF1C57" w:rsidRDefault="00CF1C57" w:rsidP="00666B3B">
      <w:pPr>
        <w:jc w:val="center"/>
        <w:rPr>
          <w:rFonts w:ascii="Arial" w:hAnsi="Arial" w:cs="Arial"/>
          <w:bCs/>
          <w:i/>
          <w:iCs/>
          <w:noProof/>
          <w:sz w:val="22"/>
          <w:szCs w:val="22"/>
          <w:lang w:val="tr-TR"/>
        </w:rPr>
      </w:pPr>
    </w:p>
    <w:p w14:paraId="41B61687" w14:textId="77777777" w:rsidR="00CF1C57" w:rsidRDefault="00CF1C57" w:rsidP="00A353AB">
      <w:pPr>
        <w:rPr>
          <w:rFonts w:ascii="Arial" w:hAnsi="Arial" w:cs="Arial"/>
          <w:bCs/>
          <w:i/>
          <w:iCs/>
          <w:noProof/>
          <w:sz w:val="22"/>
          <w:szCs w:val="22"/>
          <w:lang w:val="tr-TR"/>
        </w:rPr>
      </w:pPr>
    </w:p>
    <w:p w14:paraId="5C4F230E" w14:textId="77777777" w:rsidR="00A353AB" w:rsidRDefault="00A353AB" w:rsidP="00A353AB">
      <w:pPr>
        <w:rPr>
          <w:rFonts w:ascii="Arial" w:hAnsi="Arial" w:cs="Arial"/>
          <w:bCs/>
          <w:i/>
          <w:iCs/>
          <w:noProof/>
          <w:sz w:val="22"/>
          <w:szCs w:val="22"/>
          <w:lang w:val="tr-TR"/>
        </w:rPr>
      </w:pPr>
    </w:p>
    <w:p w14:paraId="402D492B" w14:textId="77777777" w:rsidR="00A353AB" w:rsidRDefault="00A353AB" w:rsidP="00A353AB">
      <w:pPr>
        <w:rPr>
          <w:rFonts w:ascii="Arial" w:hAnsi="Arial" w:cs="Arial"/>
          <w:bCs/>
          <w:i/>
          <w:iCs/>
          <w:noProof/>
          <w:sz w:val="22"/>
          <w:szCs w:val="22"/>
          <w:lang w:val="tr-TR"/>
        </w:rPr>
      </w:pPr>
    </w:p>
    <w:p w14:paraId="4F071DC8" w14:textId="77777777" w:rsidR="00CF1C57" w:rsidRPr="00666B3B" w:rsidRDefault="00CF1C57" w:rsidP="00666B3B">
      <w:pPr>
        <w:jc w:val="center"/>
        <w:rPr>
          <w:rFonts w:ascii="Arial" w:hAnsi="Arial" w:cs="Arial"/>
          <w:bCs/>
          <w:i/>
          <w:iCs/>
          <w:noProof/>
          <w:sz w:val="22"/>
          <w:szCs w:val="22"/>
          <w:lang w:val="tr-TR"/>
        </w:rPr>
      </w:pPr>
    </w:p>
    <w:p w14:paraId="79CCFDEA" w14:textId="12494844" w:rsidR="006868E5" w:rsidRPr="006868E5" w:rsidRDefault="00D8685A" w:rsidP="006868E5">
      <w:pPr>
        <w:rPr>
          <w:rFonts w:ascii="Arial" w:hAnsi="Arial" w:cs="Arial"/>
          <w:b/>
          <w:bCs/>
          <w:sz w:val="22"/>
          <w:lang w:val="tr-TR"/>
        </w:rPr>
      </w:pPr>
      <w:r>
        <w:rPr>
          <w:rFonts w:ascii="Arial" w:hAnsi="Arial" w:cs="Arial"/>
          <w:b/>
          <w:bCs/>
          <w:sz w:val="22"/>
          <w:lang w:val="tr-TR"/>
        </w:rPr>
        <w:lastRenderedPageBreak/>
        <w:t>7</w:t>
      </w:r>
      <w:r w:rsidR="006868E5" w:rsidRPr="006868E5">
        <w:rPr>
          <w:rFonts w:ascii="Arial" w:hAnsi="Arial" w:cs="Arial"/>
          <w:b/>
          <w:bCs/>
          <w:sz w:val="22"/>
          <w:lang w:val="tr-TR"/>
        </w:rPr>
        <w:t>.3 Ana Malzemeye Sabitleme Elemanları</w:t>
      </w:r>
    </w:p>
    <w:p w14:paraId="66A5F8B9" w14:textId="77777777" w:rsidR="006868E5" w:rsidRPr="006868E5" w:rsidRDefault="006868E5" w:rsidP="006868E5">
      <w:pPr>
        <w:rPr>
          <w:rFonts w:ascii="Arial" w:hAnsi="Arial" w:cs="Arial"/>
          <w:b/>
          <w:bCs/>
          <w:sz w:val="22"/>
          <w:lang w:val="tr-TR"/>
        </w:rPr>
      </w:pPr>
    </w:p>
    <w:p w14:paraId="11B2AC07" w14:textId="05B774D8" w:rsidR="006868E5" w:rsidRPr="006868E5" w:rsidRDefault="00D8685A" w:rsidP="006868E5">
      <w:pPr>
        <w:rPr>
          <w:rFonts w:ascii="Arial" w:hAnsi="Arial" w:cs="Arial"/>
          <w:b/>
          <w:bCs/>
          <w:sz w:val="22"/>
          <w:lang w:val="tr-TR"/>
        </w:rPr>
      </w:pPr>
      <w:r>
        <w:rPr>
          <w:rFonts w:ascii="Arial" w:hAnsi="Arial" w:cs="Arial"/>
          <w:b/>
          <w:bCs/>
          <w:sz w:val="22"/>
          <w:lang w:val="tr-TR"/>
        </w:rPr>
        <w:t>7</w:t>
      </w:r>
      <w:r w:rsidR="006868E5" w:rsidRPr="006868E5">
        <w:rPr>
          <w:rFonts w:ascii="Arial" w:hAnsi="Arial" w:cs="Arial"/>
          <w:b/>
          <w:bCs/>
          <w:sz w:val="22"/>
          <w:lang w:val="tr-TR"/>
        </w:rPr>
        <w:t>.3.1 Betona Sabitleme</w:t>
      </w:r>
    </w:p>
    <w:p w14:paraId="0EEEDF37" w14:textId="77777777" w:rsidR="006868E5" w:rsidRPr="006868E5" w:rsidRDefault="006868E5" w:rsidP="006868E5">
      <w:pPr>
        <w:rPr>
          <w:rFonts w:ascii="Arial" w:hAnsi="Arial" w:cs="Arial"/>
          <w:b/>
          <w:bCs/>
          <w:sz w:val="22"/>
          <w:lang w:val="tr-TR"/>
        </w:rPr>
      </w:pPr>
    </w:p>
    <w:p w14:paraId="2F98937A" w14:textId="0407AE36" w:rsidR="006868E5" w:rsidRDefault="006868E5" w:rsidP="00074A11">
      <w:pPr>
        <w:jc w:val="both"/>
        <w:rPr>
          <w:rFonts w:ascii="Arial" w:hAnsi="Arial" w:cs="Arial"/>
          <w:color w:val="000000" w:themeColor="text1"/>
          <w:sz w:val="22"/>
          <w:lang w:val="tr-TR"/>
        </w:rPr>
      </w:pPr>
      <w:r w:rsidRPr="006868E5">
        <w:rPr>
          <w:rFonts w:ascii="Arial" w:hAnsi="Arial" w:cs="Arial"/>
          <w:color w:val="000000" w:themeColor="text1"/>
          <w:sz w:val="22"/>
          <w:lang w:val="tr-TR"/>
        </w:rPr>
        <w:t>Betona sabitlem</w:t>
      </w:r>
      <w:r>
        <w:rPr>
          <w:rFonts w:ascii="Arial" w:hAnsi="Arial" w:cs="Arial"/>
          <w:color w:val="000000" w:themeColor="text1"/>
          <w:sz w:val="22"/>
          <w:lang w:val="tr-TR"/>
        </w:rPr>
        <w:t>ede kimyasal ya da mekanik dübel kullanılabilir. Askılama yapılacak tesisat, makine, cihaz ya da ekipmanın st</w:t>
      </w:r>
      <w:r w:rsidR="009A6B75">
        <w:rPr>
          <w:rFonts w:ascii="Arial" w:hAnsi="Arial" w:cs="Arial"/>
          <w:color w:val="000000" w:themeColor="text1"/>
          <w:sz w:val="22"/>
          <w:lang w:val="tr-TR"/>
        </w:rPr>
        <w:t>a</w:t>
      </w:r>
      <w:r>
        <w:rPr>
          <w:rFonts w:ascii="Arial" w:hAnsi="Arial" w:cs="Arial"/>
          <w:color w:val="000000" w:themeColor="text1"/>
          <w:sz w:val="22"/>
          <w:lang w:val="tr-TR"/>
        </w:rPr>
        <w:t xml:space="preserve">tik ve sismik yüklerine göre, TS EN 1992-4’de tariflenen hesap yöntemleri izlenerek ankraj hesapları yapılacaktır. </w:t>
      </w:r>
    </w:p>
    <w:p w14:paraId="2DD61280" w14:textId="77777777" w:rsidR="006868E5" w:rsidRDefault="006868E5" w:rsidP="00074A11">
      <w:pPr>
        <w:jc w:val="both"/>
        <w:rPr>
          <w:rFonts w:ascii="Arial" w:hAnsi="Arial" w:cs="Arial"/>
          <w:color w:val="000000" w:themeColor="text1"/>
          <w:sz w:val="22"/>
          <w:lang w:val="tr-TR"/>
        </w:rPr>
      </w:pPr>
    </w:p>
    <w:p w14:paraId="606D5BF8" w14:textId="2495C0EF" w:rsidR="006868E5" w:rsidRDefault="009A6B75" w:rsidP="009A6B75">
      <w:pPr>
        <w:jc w:val="both"/>
        <w:rPr>
          <w:rFonts w:ascii="Arial" w:hAnsi="Arial" w:cs="Arial"/>
          <w:color w:val="000000" w:themeColor="text1"/>
          <w:sz w:val="22"/>
          <w:lang w:val="tr-TR"/>
        </w:rPr>
      </w:pPr>
      <w:r>
        <w:rPr>
          <w:rFonts w:ascii="Arial" w:hAnsi="Arial" w:cs="Arial"/>
          <w:color w:val="000000" w:themeColor="text1"/>
          <w:sz w:val="22"/>
          <w:lang w:val="tr-TR"/>
        </w:rPr>
        <w:t>K</w:t>
      </w:r>
      <w:r w:rsidR="006868E5">
        <w:rPr>
          <w:rFonts w:ascii="Arial" w:hAnsi="Arial" w:cs="Arial"/>
          <w:color w:val="000000" w:themeColor="text1"/>
          <w:sz w:val="22"/>
          <w:lang w:val="tr-TR"/>
        </w:rPr>
        <w:t xml:space="preserve">imyasal ya da mekanik dübel, kullanılacak ilgili metrik çap için C2 sismik ETA onayına sahip olacaktır. </w:t>
      </w:r>
      <w:r>
        <w:rPr>
          <w:rFonts w:ascii="Arial" w:hAnsi="Arial" w:cs="Arial"/>
          <w:color w:val="000000" w:themeColor="text1"/>
          <w:sz w:val="22"/>
          <w:lang w:val="tr-TR"/>
        </w:rPr>
        <w:t>Askılama yapılacak tesisat ya da cihazın tekrarlı yükleme oluşturacak bir yapısı varsa, ankrajların da yorulma için ETA onayı olmalıdır.</w:t>
      </w:r>
    </w:p>
    <w:p w14:paraId="7B9BE5A2" w14:textId="77777777" w:rsidR="009A6B75" w:rsidRDefault="009A6B75" w:rsidP="009A6B75">
      <w:pPr>
        <w:jc w:val="both"/>
        <w:rPr>
          <w:rFonts w:ascii="Arial" w:hAnsi="Arial" w:cs="Arial"/>
          <w:color w:val="000000" w:themeColor="text1"/>
          <w:sz w:val="22"/>
          <w:lang w:val="tr-TR"/>
        </w:rPr>
      </w:pPr>
    </w:p>
    <w:p w14:paraId="2C429280" w14:textId="77777777" w:rsidR="009A6B75" w:rsidRPr="00074A11" w:rsidRDefault="009A6B75" w:rsidP="00074A11">
      <w:pPr>
        <w:jc w:val="both"/>
        <w:rPr>
          <w:rFonts w:ascii="Arial" w:hAnsi="Arial" w:cs="Arial"/>
          <w:color w:val="000000" w:themeColor="text1"/>
          <w:sz w:val="22"/>
          <w:lang w:val="tr-TR"/>
        </w:rPr>
      </w:pPr>
    </w:p>
    <w:tbl>
      <w:tblPr>
        <w:tblStyle w:val="TableGrid"/>
        <w:tblW w:w="0" w:type="auto"/>
        <w:jc w:val="center"/>
        <w:tblLook w:val="04A0" w:firstRow="1" w:lastRow="0" w:firstColumn="1" w:lastColumn="0" w:noHBand="0" w:noVBand="1"/>
      </w:tblPr>
      <w:tblGrid>
        <w:gridCol w:w="2012"/>
        <w:gridCol w:w="2741"/>
        <w:gridCol w:w="4116"/>
      </w:tblGrid>
      <w:tr w:rsidR="009A6B75" w14:paraId="7438381F" w14:textId="77777777" w:rsidTr="00074A11">
        <w:trPr>
          <w:trHeight w:val="1518"/>
          <w:jc w:val="center"/>
        </w:trPr>
        <w:tc>
          <w:tcPr>
            <w:tcW w:w="2012" w:type="dxa"/>
            <w:shd w:val="clear" w:color="auto" w:fill="auto"/>
            <w:vAlign w:val="center"/>
          </w:tcPr>
          <w:p w14:paraId="7828F69A" w14:textId="3B661495" w:rsidR="009A6B75" w:rsidRDefault="009A6B75" w:rsidP="00074A11">
            <w:pPr>
              <w:jc w:val="center"/>
              <w:rPr>
                <w:rFonts w:ascii="Arial" w:hAnsi="Arial" w:cs="Arial"/>
                <w:sz w:val="22"/>
                <w:lang w:val="tr-TR"/>
              </w:rPr>
            </w:pPr>
            <w:r>
              <w:rPr>
                <w:rFonts w:ascii="Arial" w:hAnsi="Arial" w:cs="Arial"/>
                <w:noProof/>
                <w:color w:val="000000" w:themeColor="text1"/>
                <w:sz w:val="22"/>
                <w:lang w:val="tr-TR"/>
              </w:rPr>
              <w:drawing>
                <wp:inline distT="0" distB="0" distL="0" distR="0" wp14:anchorId="56307411" wp14:editId="67467638">
                  <wp:extent cx="364339" cy="1760220"/>
                  <wp:effectExtent l="0" t="0" r="0" b="0"/>
                  <wp:docPr id="482119728" name="Picture 1" descr="A close up of a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19728" name="Picture 1" descr="A close up of a bol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679" cy="1800513"/>
                          </a:xfrm>
                          <a:prstGeom prst="rect">
                            <a:avLst/>
                          </a:prstGeom>
                          <a:noFill/>
                          <a:ln>
                            <a:noFill/>
                          </a:ln>
                        </pic:spPr>
                      </pic:pic>
                    </a:graphicData>
                  </a:graphic>
                </wp:inline>
              </w:drawing>
            </w:r>
          </w:p>
        </w:tc>
        <w:tc>
          <w:tcPr>
            <w:tcW w:w="2741" w:type="dxa"/>
            <w:shd w:val="clear" w:color="auto" w:fill="auto"/>
            <w:vAlign w:val="center"/>
          </w:tcPr>
          <w:p w14:paraId="5689725F" w14:textId="69516FE2" w:rsidR="009A6B75" w:rsidRDefault="009A6B75" w:rsidP="00074A11">
            <w:pPr>
              <w:jc w:val="center"/>
              <w:rPr>
                <w:rFonts w:ascii="Arial" w:hAnsi="Arial" w:cs="Arial"/>
                <w:sz w:val="22"/>
                <w:lang w:val="tr-TR"/>
              </w:rPr>
            </w:pPr>
            <w:r>
              <w:rPr>
                <w:rFonts w:ascii="Arial" w:hAnsi="Arial" w:cs="Arial"/>
                <w:noProof/>
                <w:color w:val="000000" w:themeColor="text1"/>
                <w:sz w:val="22"/>
                <w:lang w:val="tr-TR"/>
              </w:rPr>
              <w:drawing>
                <wp:inline distT="0" distB="0" distL="0" distR="0" wp14:anchorId="743E0F22" wp14:editId="0BD789FC">
                  <wp:extent cx="1526650" cy="1581471"/>
                  <wp:effectExtent l="0" t="0" r="0" b="0"/>
                  <wp:docPr id="1776655489" name="Picture 3" descr="A close-up of a screw and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5489" name="Picture 3" descr="A close-up of a screw and a cylind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9303" cy="1584220"/>
                          </a:xfrm>
                          <a:prstGeom prst="rect">
                            <a:avLst/>
                          </a:prstGeom>
                          <a:noFill/>
                          <a:ln>
                            <a:noFill/>
                          </a:ln>
                        </pic:spPr>
                      </pic:pic>
                    </a:graphicData>
                  </a:graphic>
                </wp:inline>
              </w:drawing>
            </w:r>
          </w:p>
        </w:tc>
        <w:tc>
          <w:tcPr>
            <w:tcW w:w="4029" w:type="dxa"/>
            <w:shd w:val="clear" w:color="auto" w:fill="auto"/>
            <w:vAlign w:val="center"/>
          </w:tcPr>
          <w:p w14:paraId="71F58D3C" w14:textId="7D9A1336" w:rsidR="009A6B75" w:rsidRDefault="009A6B75" w:rsidP="00074A11">
            <w:pPr>
              <w:jc w:val="center"/>
              <w:rPr>
                <w:rFonts w:ascii="Arial" w:hAnsi="Arial" w:cs="Arial"/>
                <w:sz w:val="22"/>
                <w:lang w:val="tr-TR"/>
              </w:rPr>
            </w:pPr>
            <w:r>
              <w:rPr>
                <w:rFonts w:ascii="Arial" w:hAnsi="Arial" w:cs="Arial"/>
                <w:noProof/>
                <w:color w:val="000000" w:themeColor="text1"/>
                <w:sz w:val="22"/>
                <w:lang w:val="tr-TR"/>
              </w:rPr>
              <w:drawing>
                <wp:inline distT="0" distB="0" distL="0" distR="0" wp14:anchorId="1ADFF947" wp14:editId="1D6AD99C">
                  <wp:extent cx="2471000" cy="1112878"/>
                  <wp:effectExtent l="0" t="0" r="5715" b="0"/>
                  <wp:docPr id="1696880080" name="Picture 4" descr="A close-up of a scr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80080" name="Picture 4" descr="A close-up of a screw&#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8725" cy="1116357"/>
                          </a:xfrm>
                          <a:prstGeom prst="rect">
                            <a:avLst/>
                          </a:prstGeom>
                          <a:noFill/>
                          <a:ln>
                            <a:noFill/>
                          </a:ln>
                        </pic:spPr>
                      </pic:pic>
                    </a:graphicData>
                  </a:graphic>
                </wp:inline>
              </w:drawing>
            </w:r>
          </w:p>
        </w:tc>
      </w:tr>
    </w:tbl>
    <w:p w14:paraId="087DCCD6" w14:textId="446CBF9A" w:rsidR="009A6B75" w:rsidRDefault="009A6B75" w:rsidP="0015163F">
      <w:pPr>
        <w:rPr>
          <w:rFonts w:ascii="Arial" w:hAnsi="Arial" w:cs="Arial"/>
          <w:noProof/>
          <w:color w:val="000000" w:themeColor="text1"/>
          <w:sz w:val="22"/>
          <w:lang w:val="tr-TR"/>
        </w:rPr>
      </w:pPr>
      <w:r>
        <w:rPr>
          <w:rFonts w:ascii="Arial" w:hAnsi="Arial" w:cs="Arial"/>
          <w:noProof/>
          <w:color w:val="000000" w:themeColor="text1"/>
          <w:sz w:val="22"/>
          <w:lang w:val="tr-TR"/>
        </w:rPr>
        <w:t xml:space="preserve">            </w:t>
      </w:r>
      <w:r w:rsidRPr="009A6B75">
        <w:rPr>
          <w:rFonts w:ascii="Arial" w:hAnsi="Arial" w:cs="Arial"/>
          <w:noProof/>
          <w:color w:val="000000" w:themeColor="text1"/>
          <w:sz w:val="22"/>
          <w:lang w:val="tr-TR"/>
        </w:rPr>
        <w:t xml:space="preserve"> </w:t>
      </w:r>
      <w:r>
        <w:rPr>
          <w:rFonts w:ascii="Arial" w:hAnsi="Arial" w:cs="Arial"/>
          <w:noProof/>
          <w:color w:val="000000" w:themeColor="text1"/>
          <w:sz w:val="22"/>
          <w:lang w:val="tr-TR"/>
        </w:rPr>
        <w:t xml:space="preserve">        </w:t>
      </w:r>
    </w:p>
    <w:p w14:paraId="0D7DD442" w14:textId="713D9816" w:rsidR="009A6B75" w:rsidRDefault="009A6B75" w:rsidP="0015163F">
      <w:pPr>
        <w:rPr>
          <w:rFonts w:ascii="Arial" w:hAnsi="Arial" w:cs="Arial"/>
          <w:sz w:val="22"/>
          <w:lang w:val="tr-TR"/>
        </w:rPr>
      </w:pPr>
    </w:p>
    <w:p w14:paraId="2FE09D21" w14:textId="10B96C62" w:rsidR="009A6B75" w:rsidRDefault="009A6B75" w:rsidP="009A6B75">
      <w:pPr>
        <w:jc w:val="both"/>
        <w:rPr>
          <w:rFonts w:ascii="Arial" w:hAnsi="Arial" w:cs="Arial"/>
          <w:sz w:val="22"/>
          <w:lang w:val="tr-TR"/>
        </w:rPr>
      </w:pPr>
      <w:r w:rsidRPr="009A6B75">
        <w:rPr>
          <w:rFonts w:ascii="Arial" w:hAnsi="Arial" w:cs="Arial"/>
          <w:sz w:val="22"/>
          <w:lang w:val="tr-TR"/>
        </w:rPr>
        <w:t>Mekanik dübellerin torklanması, otomatik tork kontrolü modülü bulunan darbeli somun sıkma makinesi ile yapılmalıdır. Modül doğru torka geldiğinde makineyi otomatik olarak durdurmalıdır. Doğru ve hatalı torklamalarda uygun ikaz ışıkları yakmalıdır. Yaptığı tüm torklama işlemlerini kayıt altına almalı ve raporlama özelliği bulunmalıdır. (Örnek ürün Hilti SI-AT-22 Tork Modülü).</w:t>
      </w:r>
    </w:p>
    <w:p w14:paraId="608D0DCC" w14:textId="77777777" w:rsidR="00274A45" w:rsidRDefault="00274A45" w:rsidP="009A6B75">
      <w:pPr>
        <w:jc w:val="both"/>
        <w:rPr>
          <w:rFonts w:ascii="Arial" w:hAnsi="Arial" w:cs="Arial"/>
          <w:sz w:val="22"/>
          <w:lang w:val="tr-TR"/>
        </w:rPr>
      </w:pPr>
    </w:p>
    <w:p w14:paraId="3C494A7A" w14:textId="77777777" w:rsidR="00180002" w:rsidRDefault="00180002" w:rsidP="00274A45">
      <w:pPr>
        <w:jc w:val="center"/>
        <w:rPr>
          <w:rFonts w:ascii="Arial" w:hAnsi="Arial" w:cs="Arial"/>
          <w:sz w:val="22"/>
          <w:lang w:val="tr-TR"/>
        </w:rPr>
      </w:pPr>
    </w:p>
    <w:p w14:paraId="315F21DE" w14:textId="6888BF71" w:rsidR="00AE00C3" w:rsidRDefault="004A1719" w:rsidP="00274A45">
      <w:pPr>
        <w:jc w:val="center"/>
        <w:rPr>
          <w:rFonts w:ascii="Arial" w:hAnsi="Arial" w:cs="Arial"/>
          <w:sz w:val="22"/>
          <w:lang w:val="tr-TR"/>
        </w:rPr>
      </w:pPr>
      <w:r w:rsidRPr="004A1719">
        <w:rPr>
          <w:rFonts w:ascii="Arial" w:hAnsi="Arial" w:cs="Arial"/>
          <w:noProof/>
          <w:sz w:val="22"/>
        </w:rPr>
        <w:drawing>
          <wp:inline distT="0" distB="0" distL="0" distR="0" wp14:anchorId="2CEFD51F" wp14:editId="3F47F1B2">
            <wp:extent cx="2164080" cy="3168350"/>
            <wp:effectExtent l="0" t="0" r="7620" b="0"/>
            <wp:docPr id="26" name="Picture 25">
              <a:extLst xmlns:a="http://schemas.openxmlformats.org/drawingml/2006/main">
                <a:ext uri="{FF2B5EF4-FFF2-40B4-BE49-F238E27FC236}">
                  <a16:creationId xmlns:a16="http://schemas.microsoft.com/office/drawing/2014/main" id="{613F46E7-B4B0-6238-6261-A0B16DFF1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13F46E7-B4B0-6238-6261-A0B16DFF1541}"/>
                        </a:ext>
                      </a:extLst>
                    </pic:cNvPr>
                    <pic:cNvPicPr>
                      <a:picLocks noChangeAspect="1"/>
                    </pic:cNvPicPr>
                  </pic:nvPicPr>
                  <pic:blipFill>
                    <a:blip r:embed="rId38" cstate="print">
                      <a:extLst>
                        <a:ext uri="{28A0092B-C50C-407E-A947-70E740481C1C}">
                          <a14:useLocalDpi xmlns:a14="http://schemas.microsoft.com/office/drawing/2010/main" val="0"/>
                        </a:ext>
                      </a:extLst>
                    </a:blip>
                    <a:srcRect l="36328" r="29520"/>
                    <a:stretch/>
                  </pic:blipFill>
                  <pic:spPr>
                    <a:xfrm>
                      <a:off x="0" y="0"/>
                      <a:ext cx="2170509" cy="3177762"/>
                    </a:xfrm>
                    <a:prstGeom prst="rect">
                      <a:avLst/>
                    </a:prstGeom>
                  </pic:spPr>
                </pic:pic>
              </a:graphicData>
            </a:graphic>
          </wp:inline>
        </w:drawing>
      </w:r>
      <w:r w:rsidR="000773FA" w:rsidRPr="000773FA">
        <w:rPr>
          <w:noProof/>
        </w:rPr>
        <w:t xml:space="preserve"> </w:t>
      </w:r>
      <w:r w:rsidR="000773FA">
        <w:rPr>
          <w:noProof/>
        </w:rPr>
        <w:t xml:space="preserve">        </w:t>
      </w:r>
      <w:r w:rsidR="000773FA" w:rsidRPr="000773FA">
        <w:rPr>
          <w:rFonts w:ascii="Arial" w:hAnsi="Arial" w:cs="Arial"/>
          <w:noProof/>
          <w:sz w:val="22"/>
        </w:rPr>
        <w:drawing>
          <wp:inline distT="0" distB="0" distL="0" distR="0" wp14:anchorId="7E9ADC6F" wp14:editId="661289CD">
            <wp:extent cx="2283415" cy="3171825"/>
            <wp:effectExtent l="0" t="0" r="3175" b="0"/>
            <wp:docPr id="28" name="Picture 27">
              <a:extLst xmlns:a="http://schemas.openxmlformats.org/drawingml/2006/main">
                <a:ext uri="{FF2B5EF4-FFF2-40B4-BE49-F238E27FC236}">
                  <a16:creationId xmlns:a16="http://schemas.microsoft.com/office/drawing/2014/main" id="{10DEF4BD-62B2-8E48-2EE9-1ADB2BA7E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10DEF4BD-62B2-8E48-2EE9-1ADB2BA7E3F5}"/>
                        </a:ext>
                      </a:extLst>
                    </pic:cNvPr>
                    <pic:cNvPicPr>
                      <a:picLocks noChangeAspect="1"/>
                    </pic:cNvPicPr>
                  </pic:nvPicPr>
                  <pic:blipFill>
                    <a:blip r:embed="rId39" cstate="print">
                      <a:extLst>
                        <a:ext uri="{28A0092B-C50C-407E-A947-70E740481C1C}">
                          <a14:useLocalDpi xmlns:a14="http://schemas.microsoft.com/office/drawing/2010/main" val="0"/>
                        </a:ext>
                      </a:extLst>
                    </a:blip>
                    <a:srcRect l="30442" r="33563"/>
                    <a:stretch/>
                  </pic:blipFill>
                  <pic:spPr>
                    <a:xfrm>
                      <a:off x="0" y="0"/>
                      <a:ext cx="2295166" cy="3188148"/>
                    </a:xfrm>
                    <a:prstGeom prst="rect">
                      <a:avLst/>
                    </a:prstGeom>
                  </pic:spPr>
                </pic:pic>
              </a:graphicData>
            </a:graphic>
          </wp:inline>
        </w:drawing>
      </w:r>
    </w:p>
    <w:p w14:paraId="3DF3BAE5" w14:textId="77777777" w:rsidR="00CF1C57" w:rsidRDefault="00CF1C57" w:rsidP="008160A2">
      <w:pPr>
        <w:rPr>
          <w:rFonts w:ascii="Arial" w:hAnsi="Arial" w:cs="Arial"/>
          <w:sz w:val="22"/>
          <w:lang w:val="tr-TR"/>
        </w:rPr>
      </w:pPr>
    </w:p>
    <w:p w14:paraId="131AB544" w14:textId="77777777" w:rsidR="00CF1C57" w:rsidRDefault="00CF1C57" w:rsidP="008160A2">
      <w:pPr>
        <w:rPr>
          <w:rFonts w:ascii="Arial" w:hAnsi="Arial" w:cs="Arial"/>
          <w:sz w:val="22"/>
          <w:lang w:val="tr-TR"/>
        </w:rPr>
      </w:pPr>
    </w:p>
    <w:p w14:paraId="55B1F40B" w14:textId="77777777" w:rsidR="00CF1C57" w:rsidRDefault="00CF1C57" w:rsidP="008160A2">
      <w:pPr>
        <w:rPr>
          <w:rFonts w:ascii="Arial" w:hAnsi="Arial" w:cs="Arial"/>
          <w:sz w:val="22"/>
          <w:lang w:val="tr-TR"/>
        </w:rPr>
      </w:pPr>
    </w:p>
    <w:p w14:paraId="160E1BED" w14:textId="24EF74A6" w:rsidR="00274A45" w:rsidRDefault="00D8685A" w:rsidP="00274A45">
      <w:pPr>
        <w:rPr>
          <w:rFonts w:ascii="Arial" w:hAnsi="Arial" w:cs="Arial"/>
          <w:b/>
          <w:bCs/>
          <w:sz w:val="22"/>
          <w:lang w:val="tr-TR"/>
        </w:rPr>
      </w:pPr>
      <w:r>
        <w:rPr>
          <w:rFonts w:ascii="Arial" w:hAnsi="Arial" w:cs="Arial"/>
          <w:b/>
          <w:bCs/>
          <w:sz w:val="22"/>
          <w:lang w:val="tr-TR"/>
        </w:rPr>
        <w:lastRenderedPageBreak/>
        <w:t>7</w:t>
      </w:r>
      <w:r w:rsidR="00274A45" w:rsidRPr="006868E5">
        <w:rPr>
          <w:rFonts w:ascii="Arial" w:hAnsi="Arial" w:cs="Arial"/>
          <w:b/>
          <w:bCs/>
          <w:sz w:val="22"/>
          <w:lang w:val="tr-TR"/>
        </w:rPr>
        <w:t>.3.</w:t>
      </w:r>
      <w:r w:rsidR="009B0837">
        <w:rPr>
          <w:rFonts w:ascii="Arial" w:hAnsi="Arial" w:cs="Arial"/>
          <w:b/>
          <w:bCs/>
          <w:sz w:val="22"/>
          <w:lang w:val="tr-TR"/>
        </w:rPr>
        <w:t>2</w:t>
      </w:r>
      <w:r w:rsidR="00274A45" w:rsidRPr="006868E5">
        <w:rPr>
          <w:rFonts w:ascii="Arial" w:hAnsi="Arial" w:cs="Arial"/>
          <w:b/>
          <w:bCs/>
          <w:sz w:val="22"/>
          <w:lang w:val="tr-TR"/>
        </w:rPr>
        <w:t xml:space="preserve"> </w:t>
      </w:r>
      <w:r w:rsidR="00274A45">
        <w:rPr>
          <w:rFonts w:ascii="Arial" w:hAnsi="Arial" w:cs="Arial"/>
          <w:b/>
          <w:bCs/>
          <w:sz w:val="22"/>
          <w:lang w:val="tr-TR"/>
        </w:rPr>
        <w:t>Çelik Ana Malzemeye</w:t>
      </w:r>
      <w:r w:rsidR="00274A45" w:rsidRPr="006868E5">
        <w:rPr>
          <w:rFonts w:ascii="Arial" w:hAnsi="Arial" w:cs="Arial"/>
          <w:b/>
          <w:bCs/>
          <w:sz w:val="22"/>
          <w:lang w:val="tr-TR"/>
        </w:rPr>
        <w:t xml:space="preserve"> Sabitleme</w:t>
      </w:r>
    </w:p>
    <w:p w14:paraId="6162E424" w14:textId="77777777" w:rsidR="00274A45" w:rsidRDefault="00274A45" w:rsidP="00274A45">
      <w:pPr>
        <w:rPr>
          <w:rFonts w:ascii="Arial" w:hAnsi="Arial" w:cs="Arial"/>
          <w:b/>
          <w:bCs/>
          <w:sz w:val="22"/>
          <w:lang w:val="tr-TR"/>
        </w:rPr>
      </w:pPr>
    </w:p>
    <w:p w14:paraId="14FFECFA" w14:textId="62740C5E" w:rsidR="00140D4A" w:rsidRDefault="00D8685A" w:rsidP="00274A45">
      <w:pPr>
        <w:rPr>
          <w:rFonts w:ascii="Arial" w:hAnsi="Arial" w:cs="Arial"/>
          <w:b/>
          <w:bCs/>
          <w:sz w:val="22"/>
          <w:lang w:val="tr-TR"/>
        </w:rPr>
      </w:pPr>
      <w:r>
        <w:rPr>
          <w:rFonts w:ascii="Arial" w:hAnsi="Arial" w:cs="Arial"/>
          <w:b/>
          <w:bCs/>
          <w:sz w:val="22"/>
          <w:lang w:val="tr-TR"/>
        </w:rPr>
        <w:t>7</w:t>
      </w:r>
      <w:r w:rsidR="00140D4A" w:rsidRPr="006868E5">
        <w:rPr>
          <w:rFonts w:ascii="Arial" w:hAnsi="Arial" w:cs="Arial"/>
          <w:b/>
          <w:bCs/>
          <w:sz w:val="22"/>
          <w:lang w:val="tr-TR"/>
        </w:rPr>
        <w:t>.3.</w:t>
      </w:r>
      <w:r w:rsidR="009B0837">
        <w:rPr>
          <w:rFonts w:ascii="Arial" w:hAnsi="Arial" w:cs="Arial"/>
          <w:b/>
          <w:bCs/>
          <w:sz w:val="22"/>
          <w:lang w:val="tr-TR"/>
        </w:rPr>
        <w:t>2</w:t>
      </w:r>
      <w:r w:rsidR="00140D4A">
        <w:rPr>
          <w:rFonts w:ascii="Arial" w:hAnsi="Arial" w:cs="Arial"/>
          <w:b/>
          <w:bCs/>
          <w:sz w:val="22"/>
          <w:lang w:val="tr-TR"/>
        </w:rPr>
        <w:t>.1 Çeliğe doğrudan tespit ile sabitleme</w:t>
      </w:r>
    </w:p>
    <w:p w14:paraId="2E5096C3" w14:textId="77777777" w:rsidR="00140D4A" w:rsidRDefault="00140D4A" w:rsidP="00274A45">
      <w:pPr>
        <w:rPr>
          <w:rFonts w:ascii="Arial" w:hAnsi="Arial" w:cs="Arial"/>
          <w:b/>
          <w:bCs/>
          <w:sz w:val="22"/>
          <w:lang w:val="tr-TR"/>
        </w:rPr>
      </w:pPr>
    </w:p>
    <w:p w14:paraId="7B9B1711" w14:textId="6E904824" w:rsidR="00140D4A" w:rsidRDefault="00401347" w:rsidP="00140D4A">
      <w:pPr>
        <w:jc w:val="both"/>
        <w:rPr>
          <w:rFonts w:ascii="Arial" w:hAnsi="Arial" w:cs="Arial"/>
          <w:sz w:val="22"/>
          <w:lang w:val="tr-TR"/>
        </w:rPr>
      </w:pPr>
      <w:r>
        <w:rPr>
          <w:rFonts w:ascii="Arial" w:hAnsi="Arial" w:cs="Arial"/>
          <w:sz w:val="22"/>
          <w:lang w:val="tr-TR"/>
        </w:rPr>
        <w:t xml:space="preserve">Çelik ana malzemeye sismik askılama yapılacağı durumlarda, çelik et kalınlığı yeterli olması halinde “çeliğe doğrudan tespit” sistemleri kullanılabilir. </w:t>
      </w:r>
    </w:p>
    <w:p w14:paraId="035597EA" w14:textId="77777777" w:rsidR="00401347" w:rsidRDefault="00401347" w:rsidP="00140D4A">
      <w:pPr>
        <w:jc w:val="both"/>
        <w:rPr>
          <w:rFonts w:ascii="Arial" w:hAnsi="Arial" w:cs="Arial"/>
          <w:sz w:val="22"/>
          <w:lang w:val="tr-TR"/>
        </w:rPr>
      </w:pPr>
    </w:p>
    <w:p w14:paraId="3F0CED99" w14:textId="4BE0E4CE" w:rsidR="00401347" w:rsidRDefault="00401347" w:rsidP="00140D4A">
      <w:pPr>
        <w:jc w:val="both"/>
        <w:rPr>
          <w:rFonts w:ascii="Arial" w:hAnsi="Arial" w:cs="Arial"/>
          <w:sz w:val="22"/>
          <w:lang w:val="tr-TR"/>
        </w:rPr>
      </w:pPr>
      <w:r>
        <w:rPr>
          <w:rFonts w:ascii="Arial" w:hAnsi="Arial" w:cs="Arial"/>
          <w:sz w:val="22"/>
          <w:lang w:val="tr-TR"/>
        </w:rPr>
        <w:t>Kullanılacak doğrudan tespit elemanının ilgili sismik yüklere göre kapasite hesapları yapılacaktır. Bu kapasiteler ICC (I</w:t>
      </w:r>
      <w:r w:rsidRPr="00401347">
        <w:rPr>
          <w:rFonts w:ascii="Arial" w:hAnsi="Arial" w:cs="Arial"/>
          <w:sz w:val="22"/>
          <w:lang w:val="tr-TR"/>
        </w:rPr>
        <w:t xml:space="preserve">nternational </w:t>
      </w:r>
      <w:r>
        <w:rPr>
          <w:rFonts w:ascii="Arial" w:hAnsi="Arial" w:cs="Arial"/>
          <w:sz w:val="22"/>
          <w:lang w:val="tr-TR"/>
        </w:rPr>
        <w:t>C</w:t>
      </w:r>
      <w:r w:rsidRPr="00401347">
        <w:rPr>
          <w:rFonts w:ascii="Arial" w:hAnsi="Arial" w:cs="Arial"/>
          <w:sz w:val="22"/>
          <w:lang w:val="tr-TR"/>
        </w:rPr>
        <w:t xml:space="preserve">ode </w:t>
      </w:r>
      <w:r>
        <w:rPr>
          <w:rFonts w:ascii="Arial" w:hAnsi="Arial" w:cs="Arial"/>
          <w:sz w:val="22"/>
          <w:lang w:val="tr-TR"/>
        </w:rPr>
        <w:t>C</w:t>
      </w:r>
      <w:r w:rsidRPr="00401347">
        <w:rPr>
          <w:rFonts w:ascii="Arial" w:hAnsi="Arial" w:cs="Arial"/>
          <w:sz w:val="22"/>
          <w:lang w:val="tr-TR"/>
        </w:rPr>
        <w:t>ouncil</w:t>
      </w:r>
      <w:r>
        <w:rPr>
          <w:rFonts w:ascii="Arial" w:hAnsi="Arial" w:cs="Arial"/>
          <w:sz w:val="22"/>
          <w:lang w:val="tr-TR"/>
        </w:rPr>
        <w:t>) onayındaki sismik değerlere göre hesaplanacaktır.</w:t>
      </w:r>
    </w:p>
    <w:p w14:paraId="79A55391" w14:textId="5BD31D4E" w:rsidR="00044948" w:rsidRDefault="00044948" w:rsidP="00140D4A">
      <w:pPr>
        <w:jc w:val="both"/>
        <w:rPr>
          <w:rFonts w:ascii="Arial" w:hAnsi="Arial" w:cs="Arial"/>
          <w:sz w:val="22"/>
          <w:lang w:val="tr-TR"/>
        </w:rPr>
      </w:pPr>
    </w:p>
    <w:p w14:paraId="3AFF1246" w14:textId="7A20D483" w:rsidR="00044948" w:rsidRDefault="00044948" w:rsidP="00140D4A">
      <w:pPr>
        <w:jc w:val="both"/>
        <w:rPr>
          <w:rFonts w:ascii="Arial" w:hAnsi="Arial" w:cs="Arial"/>
          <w:sz w:val="22"/>
          <w:lang w:val="tr-TR"/>
        </w:rPr>
      </w:pPr>
      <w:r>
        <w:rPr>
          <w:rFonts w:ascii="Arial" w:hAnsi="Arial" w:cs="Arial"/>
          <w:sz w:val="22"/>
          <w:lang w:val="tr-TR"/>
        </w:rPr>
        <w:t>Doğrudan tespit ile sabitle</w:t>
      </w:r>
      <w:r w:rsidR="00144687">
        <w:rPr>
          <w:rFonts w:ascii="Arial" w:hAnsi="Arial" w:cs="Arial"/>
          <w:sz w:val="22"/>
          <w:lang w:val="tr-TR"/>
        </w:rPr>
        <w:t>me</w:t>
      </w:r>
      <w:r>
        <w:rPr>
          <w:rFonts w:ascii="Arial" w:hAnsi="Arial" w:cs="Arial"/>
          <w:sz w:val="22"/>
          <w:lang w:val="tr-TR"/>
        </w:rPr>
        <w:t xml:space="preserve"> elemanları çelik ana malzemenin yapısal bütünlüğüne zarar vermemelidir. İlave olarak, çelik ana malzemedeki korozyon ve yangın koruması için yapılan boya ya da kaplamadaki bütünlüğü</w:t>
      </w:r>
      <w:r w:rsidR="008A0700">
        <w:rPr>
          <w:rFonts w:ascii="Arial" w:hAnsi="Arial" w:cs="Arial"/>
          <w:sz w:val="22"/>
          <w:lang w:val="tr-TR"/>
        </w:rPr>
        <w:t>nü</w:t>
      </w:r>
      <w:r>
        <w:rPr>
          <w:rFonts w:ascii="Arial" w:hAnsi="Arial" w:cs="Arial"/>
          <w:sz w:val="22"/>
          <w:lang w:val="tr-TR"/>
        </w:rPr>
        <w:t xml:space="preserve"> de bozmamalıdır.</w:t>
      </w:r>
      <w:r w:rsidR="00933D55">
        <w:rPr>
          <w:rFonts w:ascii="Arial" w:hAnsi="Arial" w:cs="Arial"/>
          <w:sz w:val="22"/>
          <w:lang w:val="tr-TR"/>
        </w:rPr>
        <w:t xml:space="preserve"> </w:t>
      </w:r>
      <w:r w:rsidR="00C8572B">
        <w:rPr>
          <w:rFonts w:ascii="Arial" w:hAnsi="Arial" w:cs="Arial"/>
          <w:sz w:val="22"/>
          <w:lang w:val="tr-TR"/>
        </w:rPr>
        <w:t>(</w:t>
      </w:r>
      <w:r w:rsidR="00933D55">
        <w:rPr>
          <w:rFonts w:ascii="Arial" w:hAnsi="Arial" w:cs="Arial"/>
          <w:sz w:val="22"/>
          <w:lang w:val="tr-TR"/>
        </w:rPr>
        <w:t xml:space="preserve">Ürün: </w:t>
      </w:r>
      <w:r w:rsidR="00C8572B">
        <w:rPr>
          <w:rFonts w:ascii="Arial" w:hAnsi="Arial" w:cs="Arial"/>
          <w:sz w:val="22"/>
          <w:lang w:val="tr-TR"/>
        </w:rPr>
        <w:t>X-BT MR veya muadili)</w:t>
      </w:r>
    </w:p>
    <w:p w14:paraId="0727941E" w14:textId="77777777" w:rsidR="00401347" w:rsidRDefault="00401347" w:rsidP="00140D4A">
      <w:pPr>
        <w:jc w:val="both"/>
        <w:rPr>
          <w:rFonts w:ascii="Arial" w:hAnsi="Arial" w:cs="Arial"/>
          <w:sz w:val="22"/>
          <w:lang w:val="tr-TR"/>
        </w:rPr>
      </w:pPr>
    </w:p>
    <w:tbl>
      <w:tblPr>
        <w:tblStyle w:val="TableGrid"/>
        <w:tblW w:w="0" w:type="auto"/>
        <w:jc w:val="center"/>
        <w:tblLook w:val="04A0" w:firstRow="1" w:lastRow="0" w:firstColumn="1" w:lastColumn="0" w:noHBand="0" w:noVBand="1"/>
      </w:tblPr>
      <w:tblGrid>
        <w:gridCol w:w="4531"/>
        <w:gridCol w:w="4531"/>
      </w:tblGrid>
      <w:tr w:rsidR="00401347" w14:paraId="320DC56E" w14:textId="77777777" w:rsidTr="00074A11">
        <w:trPr>
          <w:trHeight w:val="1470"/>
          <w:jc w:val="center"/>
        </w:trPr>
        <w:tc>
          <w:tcPr>
            <w:tcW w:w="4531" w:type="dxa"/>
            <w:vAlign w:val="center"/>
          </w:tcPr>
          <w:p w14:paraId="6DFE7A89" w14:textId="008BBAAF" w:rsidR="00401347" w:rsidRDefault="00401347" w:rsidP="00074A11">
            <w:pPr>
              <w:jc w:val="center"/>
              <w:rPr>
                <w:rFonts w:ascii="Arial" w:hAnsi="Arial" w:cs="Arial"/>
                <w:sz w:val="22"/>
                <w:lang w:val="tr-TR"/>
              </w:rPr>
            </w:pPr>
            <w:r>
              <w:rPr>
                <w:rFonts w:ascii="Arial" w:hAnsi="Arial" w:cs="Arial"/>
                <w:noProof/>
                <w:sz w:val="22"/>
                <w:lang w:val="tr-TR"/>
              </w:rPr>
              <w:drawing>
                <wp:inline distT="0" distB="0" distL="0" distR="0" wp14:anchorId="3767F909" wp14:editId="39E504B1">
                  <wp:extent cx="1924216" cy="2096202"/>
                  <wp:effectExtent l="0" t="0" r="0" b="0"/>
                  <wp:docPr id="1170217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1621" cy="2104268"/>
                          </a:xfrm>
                          <a:prstGeom prst="rect">
                            <a:avLst/>
                          </a:prstGeom>
                          <a:noFill/>
                          <a:ln>
                            <a:noFill/>
                          </a:ln>
                        </pic:spPr>
                      </pic:pic>
                    </a:graphicData>
                  </a:graphic>
                </wp:inline>
              </w:drawing>
            </w:r>
          </w:p>
        </w:tc>
        <w:tc>
          <w:tcPr>
            <w:tcW w:w="4531" w:type="dxa"/>
            <w:vAlign w:val="center"/>
          </w:tcPr>
          <w:p w14:paraId="56AFD1BB" w14:textId="4EF112A8" w:rsidR="00401347" w:rsidRDefault="00401347" w:rsidP="00140D4A">
            <w:pPr>
              <w:jc w:val="both"/>
              <w:rPr>
                <w:rFonts w:ascii="Arial" w:hAnsi="Arial" w:cs="Arial"/>
                <w:sz w:val="22"/>
                <w:lang w:val="tr-TR"/>
              </w:rPr>
            </w:pPr>
            <w:r>
              <w:rPr>
                <w:rFonts w:ascii="Arial" w:hAnsi="Arial" w:cs="Arial"/>
                <w:noProof/>
                <w:sz w:val="22"/>
                <w:lang w:val="tr-TR"/>
              </w:rPr>
              <w:drawing>
                <wp:inline distT="0" distB="0" distL="0" distR="0" wp14:anchorId="11658A0E" wp14:editId="7F6DF873">
                  <wp:extent cx="2663825" cy="1733550"/>
                  <wp:effectExtent l="0" t="0" r="3175" b="0"/>
                  <wp:docPr id="224017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3825" cy="1733550"/>
                          </a:xfrm>
                          <a:prstGeom prst="rect">
                            <a:avLst/>
                          </a:prstGeom>
                          <a:noFill/>
                          <a:ln>
                            <a:noFill/>
                          </a:ln>
                        </pic:spPr>
                      </pic:pic>
                    </a:graphicData>
                  </a:graphic>
                </wp:inline>
              </w:drawing>
            </w:r>
          </w:p>
        </w:tc>
      </w:tr>
    </w:tbl>
    <w:p w14:paraId="401AFA0C" w14:textId="77777777" w:rsidR="00401347" w:rsidRPr="00074A11" w:rsidRDefault="00401347" w:rsidP="00074A11">
      <w:pPr>
        <w:jc w:val="both"/>
        <w:rPr>
          <w:rFonts w:ascii="Arial" w:hAnsi="Arial" w:cs="Arial"/>
          <w:sz w:val="22"/>
          <w:lang w:val="tr-TR"/>
        </w:rPr>
      </w:pPr>
    </w:p>
    <w:p w14:paraId="20C5BCAE" w14:textId="77777777" w:rsidR="00983A45" w:rsidRDefault="00983A45" w:rsidP="00401347">
      <w:pPr>
        <w:jc w:val="both"/>
        <w:rPr>
          <w:rFonts w:ascii="Arial" w:hAnsi="Arial" w:cs="Arial"/>
          <w:b/>
          <w:bCs/>
          <w:sz w:val="22"/>
          <w:lang w:val="tr-TR"/>
        </w:rPr>
      </w:pPr>
    </w:p>
    <w:p w14:paraId="364BA8FD" w14:textId="26EC31A0" w:rsidR="00983A45" w:rsidRDefault="004A5D8F" w:rsidP="00CF1C57">
      <w:pPr>
        <w:jc w:val="center"/>
        <w:rPr>
          <w:rFonts w:ascii="Arial" w:hAnsi="Arial" w:cs="Arial"/>
          <w:b/>
          <w:bCs/>
          <w:sz w:val="22"/>
          <w:lang w:val="tr-TR"/>
        </w:rPr>
      </w:pPr>
      <w:r w:rsidRPr="00983A45">
        <w:rPr>
          <w:rFonts w:ascii="Arial" w:hAnsi="Arial" w:cs="Arial"/>
          <w:b/>
          <w:bCs/>
          <w:noProof/>
          <w:sz w:val="22"/>
          <w:lang w:val="tr-TR"/>
        </w:rPr>
        <w:drawing>
          <wp:inline distT="0" distB="0" distL="0" distR="0" wp14:anchorId="333EC294" wp14:editId="5E92A012">
            <wp:extent cx="4930140" cy="2934061"/>
            <wp:effectExtent l="0" t="0" r="3810" b="0"/>
            <wp:docPr id="1789281049" name="Picture 1" descr="Diagram of a lamp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81049" name="Picture 1" descr="Diagram of a lamp with text&#10;&#10;AI-generated content may be incorrect."/>
                    <pic:cNvPicPr/>
                  </pic:nvPicPr>
                  <pic:blipFill>
                    <a:blip r:embed="rId42"/>
                    <a:stretch>
                      <a:fillRect/>
                    </a:stretch>
                  </pic:blipFill>
                  <pic:spPr>
                    <a:xfrm>
                      <a:off x="0" y="0"/>
                      <a:ext cx="4963263" cy="2953773"/>
                    </a:xfrm>
                    <a:prstGeom prst="rect">
                      <a:avLst/>
                    </a:prstGeom>
                  </pic:spPr>
                </pic:pic>
              </a:graphicData>
            </a:graphic>
          </wp:inline>
        </w:drawing>
      </w:r>
    </w:p>
    <w:p w14:paraId="5738363C" w14:textId="2D8BB0FC" w:rsidR="00983A45" w:rsidRDefault="00983A45" w:rsidP="00401347">
      <w:pPr>
        <w:jc w:val="both"/>
        <w:rPr>
          <w:rFonts w:ascii="Arial" w:hAnsi="Arial" w:cs="Arial"/>
          <w:b/>
          <w:bCs/>
          <w:sz w:val="22"/>
          <w:lang w:val="tr-TR"/>
        </w:rPr>
      </w:pPr>
    </w:p>
    <w:p w14:paraId="77602477" w14:textId="77777777" w:rsidR="00983A45" w:rsidRDefault="00983A45" w:rsidP="00401347">
      <w:pPr>
        <w:jc w:val="both"/>
        <w:rPr>
          <w:rFonts w:ascii="Arial" w:hAnsi="Arial" w:cs="Arial"/>
          <w:b/>
          <w:bCs/>
          <w:sz w:val="22"/>
          <w:lang w:val="tr-TR"/>
        </w:rPr>
      </w:pPr>
    </w:p>
    <w:p w14:paraId="1B3B4AD9" w14:textId="77777777" w:rsidR="00983A45" w:rsidRDefault="00983A45" w:rsidP="00401347">
      <w:pPr>
        <w:jc w:val="both"/>
        <w:rPr>
          <w:rFonts w:ascii="Arial" w:hAnsi="Arial" w:cs="Arial"/>
          <w:b/>
          <w:bCs/>
          <w:sz w:val="22"/>
          <w:lang w:val="tr-TR"/>
        </w:rPr>
      </w:pPr>
    </w:p>
    <w:p w14:paraId="7C61FFEC" w14:textId="77777777" w:rsidR="00CF1C57" w:rsidRDefault="00CF1C57" w:rsidP="00401347">
      <w:pPr>
        <w:jc w:val="both"/>
        <w:rPr>
          <w:rFonts w:ascii="Arial" w:hAnsi="Arial" w:cs="Arial"/>
          <w:b/>
          <w:bCs/>
          <w:sz w:val="22"/>
          <w:lang w:val="tr-TR"/>
        </w:rPr>
      </w:pPr>
    </w:p>
    <w:p w14:paraId="17F78639" w14:textId="77777777" w:rsidR="00CF1C57" w:rsidRDefault="00CF1C57" w:rsidP="00401347">
      <w:pPr>
        <w:jc w:val="both"/>
        <w:rPr>
          <w:rFonts w:ascii="Arial" w:hAnsi="Arial" w:cs="Arial"/>
          <w:b/>
          <w:bCs/>
          <w:sz w:val="22"/>
          <w:lang w:val="tr-TR"/>
        </w:rPr>
      </w:pPr>
    </w:p>
    <w:p w14:paraId="39C4AB8B" w14:textId="77777777" w:rsidR="004A5D8F" w:rsidRDefault="004A5D8F" w:rsidP="00401347">
      <w:pPr>
        <w:jc w:val="both"/>
        <w:rPr>
          <w:rFonts w:ascii="Arial" w:hAnsi="Arial" w:cs="Arial"/>
          <w:b/>
          <w:bCs/>
          <w:sz w:val="22"/>
          <w:lang w:val="tr-TR"/>
        </w:rPr>
      </w:pPr>
    </w:p>
    <w:p w14:paraId="2F6B028D" w14:textId="62E789A3" w:rsidR="00274A45" w:rsidRDefault="00D8685A" w:rsidP="00401347">
      <w:pPr>
        <w:jc w:val="both"/>
        <w:rPr>
          <w:rFonts w:ascii="Arial" w:hAnsi="Arial" w:cs="Arial"/>
          <w:b/>
          <w:bCs/>
          <w:sz w:val="22"/>
          <w:lang w:val="tr-TR"/>
        </w:rPr>
      </w:pPr>
      <w:r>
        <w:rPr>
          <w:rFonts w:ascii="Arial" w:hAnsi="Arial" w:cs="Arial"/>
          <w:b/>
          <w:bCs/>
          <w:sz w:val="22"/>
          <w:lang w:val="tr-TR"/>
        </w:rPr>
        <w:lastRenderedPageBreak/>
        <w:t>7</w:t>
      </w:r>
      <w:r w:rsidR="00401347" w:rsidRPr="006868E5">
        <w:rPr>
          <w:rFonts w:ascii="Arial" w:hAnsi="Arial" w:cs="Arial"/>
          <w:b/>
          <w:bCs/>
          <w:sz w:val="22"/>
          <w:lang w:val="tr-TR"/>
        </w:rPr>
        <w:t>.3.</w:t>
      </w:r>
      <w:r w:rsidR="008A0700">
        <w:rPr>
          <w:rFonts w:ascii="Arial" w:hAnsi="Arial" w:cs="Arial"/>
          <w:b/>
          <w:bCs/>
          <w:sz w:val="22"/>
          <w:lang w:val="tr-TR"/>
        </w:rPr>
        <w:t>2</w:t>
      </w:r>
      <w:r w:rsidR="00401347">
        <w:rPr>
          <w:rFonts w:ascii="Arial" w:hAnsi="Arial" w:cs="Arial"/>
          <w:b/>
          <w:bCs/>
          <w:sz w:val="22"/>
          <w:lang w:val="tr-TR"/>
        </w:rPr>
        <w:t>.</w:t>
      </w:r>
      <w:r w:rsidR="00F91133">
        <w:rPr>
          <w:rFonts w:ascii="Arial" w:hAnsi="Arial" w:cs="Arial"/>
          <w:b/>
          <w:bCs/>
          <w:sz w:val="22"/>
          <w:lang w:val="tr-TR"/>
        </w:rPr>
        <w:t>2</w:t>
      </w:r>
      <w:r w:rsidR="00401347">
        <w:rPr>
          <w:rFonts w:ascii="Arial" w:hAnsi="Arial" w:cs="Arial"/>
          <w:b/>
          <w:bCs/>
          <w:sz w:val="22"/>
          <w:lang w:val="tr-TR"/>
        </w:rPr>
        <w:t xml:space="preserve"> Kenet sistem</w:t>
      </w:r>
    </w:p>
    <w:p w14:paraId="3AAE2CDE" w14:textId="77777777" w:rsidR="00401347" w:rsidRDefault="00401347" w:rsidP="00401347">
      <w:pPr>
        <w:jc w:val="both"/>
        <w:rPr>
          <w:rFonts w:ascii="Arial" w:hAnsi="Arial" w:cs="Arial"/>
          <w:b/>
          <w:bCs/>
          <w:sz w:val="22"/>
          <w:lang w:val="tr-TR"/>
        </w:rPr>
      </w:pPr>
    </w:p>
    <w:p w14:paraId="52551483" w14:textId="5C948B53" w:rsidR="00401347" w:rsidRDefault="00044948" w:rsidP="00401347">
      <w:pPr>
        <w:jc w:val="both"/>
        <w:rPr>
          <w:rFonts w:ascii="Arial" w:hAnsi="Arial" w:cs="Arial"/>
          <w:sz w:val="22"/>
          <w:lang w:val="tr-TR"/>
        </w:rPr>
      </w:pPr>
      <w:r>
        <w:rPr>
          <w:rFonts w:ascii="Arial" w:hAnsi="Arial" w:cs="Arial"/>
          <w:sz w:val="22"/>
          <w:lang w:val="tr-TR"/>
        </w:rPr>
        <w:t xml:space="preserve">Çelik “I” ve “H” profiller için sismik askılama bağlantısı olarak kenet sistemler kullanılabilir. Bu kenet sistemlerin sismik yükler için FM onaylı olmalıdır. Bu sistemler çelik profili simetrik olarak iki taraftan sıkıştırmalıdır. </w:t>
      </w:r>
      <w:r w:rsidR="006C008E">
        <w:rPr>
          <w:rFonts w:ascii="Arial" w:hAnsi="Arial" w:cs="Arial"/>
          <w:sz w:val="22"/>
          <w:lang w:val="tr-TR"/>
        </w:rPr>
        <w:t xml:space="preserve"> (Ürün: MQS-IB veya muadili)</w:t>
      </w:r>
    </w:p>
    <w:p w14:paraId="1B028E54" w14:textId="77777777" w:rsidR="00F91133" w:rsidRDefault="00F91133" w:rsidP="00401347">
      <w:pPr>
        <w:jc w:val="both"/>
        <w:rPr>
          <w:rFonts w:ascii="Arial" w:hAnsi="Arial" w:cs="Arial"/>
          <w:sz w:val="22"/>
          <w:lang w:val="tr-TR"/>
        </w:rPr>
      </w:pPr>
    </w:p>
    <w:p w14:paraId="7FA5198B" w14:textId="18E143CE" w:rsidR="00F91133" w:rsidRPr="00074A11" w:rsidRDefault="00F91133" w:rsidP="00401347">
      <w:pPr>
        <w:jc w:val="both"/>
        <w:rPr>
          <w:rFonts w:ascii="Arial" w:hAnsi="Arial" w:cs="Arial"/>
          <w:sz w:val="22"/>
          <w:lang w:val="tr-TR"/>
        </w:rPr>
      </w:pPr>
      <w:r>
        <w:rPr>
          <w:rFonts w:ascii="Arial" w:hAnsi="Arial" w:cs="Arial"/>
          <w:sz w:val="22"/>
          <w:lang w:val="tr-TR"/>
        </w:rPr>
        <w:t>Kenet sistemler enine ve boyuna uygulamalar için iki doğrultuda da kullanılabilmelidir. Uygulama açısı 30 - 74 derece arasında olmalıdır. Kullanılan doğrultu ve açıya göre kapasiteleri FM onayından kontrol edilerek, hesaplamalar buna göre yapılmalıdır.</w:t>
      </w:r>
    </w:p>
    <w:p w14:paraId="146BEF8B" w14:textId="77777777" w:rsidR="00401347" w:rsidRDefault="00401347" w:rsidP="00401347">
      <w:pPr>
        <w:jc w:val="both"/>
        <w:rPr>
          <w:rFonts w:ascii="Arial" w:hAnsi="Arial" w:cs="Arial"/>
          <w:b/>
          <w:bCs/>
          <w:sz w:val="22"/>
          <w:lang w:val="tr-TR"/>
        </w:rPr>
      </w:pPr>
    </w:p>
    <w:p w14:paraId="32DB6C8C" w14:textId="77777777" w:rsidR="007F2012" w:rsidRDefault="007F2012" w:rsidP="00401347">
      <w:pPr>
        <w:jc w:val="both"/>
        <w:rPr>
          <w:rFonts w:ascii="Arial" w:hAnsi="Arial" w:cs="Arial"/>
          <w:b/>
          <w:bCs/>
          <w:sz w:val="22"/>
          <w:lang w:val="tr-TR"/>
        </w:rPr>
      </w:pPr>
    </w:p>
    <w:p w14:paraId="79908B6E" w14:textId="40F3BAE5" w:rsidR="007F2012" w:rsidRDefault="007F2012" w:rsidP="00401347">
      <w:pPr>
        <w:jc w:val="both"/>
        <w:rPr>
          <w:rFonts w:ascii="Arial" w:hAnsi="Arial" w:cs="Arial"/>
          <w:b/>
          <w:bCs/>
          <w:sz w:val="22"/>
          <w:lang w:val="tr-TR"/>
        </w:rPr>
      </w:pPr>
      <w:r w:rsidRPr="007F2012">
        <w:rPr>
          <w:rFonts w:ascii="Arial" w:hAnsi="Arial" w:cs="Arial"/>
          <w:b/>
          <w:bCs/>
          <w:noProof/>
          <w:sz w:val="22"/>
          <w:lang w:val="tr-TR"/>
        </w:rPr>
        <w:drawing>
          <wp:inline distT="0" distB="0" distL="0" distR="0" wp14:anchorId="6D4219E5" wp14:editId="2E8EF39A">
            <wp:extent cx="2514600" cy="2696884"/>
            <wp:effectExtent l="0" t="0" r="0" b="8255"/>
            <wp:docPr id="1747465429" name="Picture 1" descr="A metal bracket attached to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65429" name="Picture 1" descr="A metal bracket attached to a pipe&#10;&#10;AI-generated content may be incorrect."/>
                    <pic:cNvPicPr/>
                  </pic:nvPicPr>
                  <pic:blipFill>
                    <a:blip r:embed="rId43"/>
                    <a:stretch>
                      <a:fillRect/>
                    </a:stretch>
                  </pic:blipFill>
                  <pic:spPr>
                    <a:xfrm>
                      <a:off x="0" y="0"/>
                      <a:ext cx="2526364" cy="2709501"/>
                    </a:xfrm>
                    <a:prstGeom prst="rect">
                      <a:avLst/>
                    </a:prstGeom>
                  </pic:spPr>
                </pic:pic>
              </a:graphicData>
            </a:graphic>
          </wp:inline>
        </w:drawing>
      </w:r>
      <w:r w:rsidR="00F1719E" w:rsidRPr="00F1719E">
        <w:rPr>
          <w:noProof/>
        </w:rPr>
        <w:t xml:space="preserve"> </w:t>
      </w:r>
      <w:r w:rsidR="00F1719E">
        <w:rPr>
          <w:rFonts w:ascii="Arial" w:hAnsi="Arial" w:cs="Arial"/>
          <w:b/>
          <w:bCs/>
          <w:sz w:val="22"/>
          <w:lang w:val="tr-TR"/>
        </w:rPr>
        <w:t xml:space="preserve">                       </w:t>
      </w:r>
      <w:r w:rsidR="007E2C2C" w:rsidRPr="007E2C2C">
        <w:rPr>
          <w:rFonts w:ascii="Arial" w:hAnsi="Arial" w:cs="Arial"/>
          <w:b/>
          <w:bCs/>
          <w:noProof/>
          <w:sz w:val="22"/>
          <w:lang w:val="tr-TR"/>
        </w:rPr>
        <w:drawing>
          <wp:inline distT="0" distB="0" distL="0" distR="0" wp14:anchorId="3AA530BD" wp14:editId="0F42F548">
            <wp:extent cx="2428517" cy="2683079"/>
            <wp:effectExtent l="0" t="0" r="0" b="3175"/>
            <wp:docPr id="1631365139" name="Picture 1" descr="A metal bracket attached to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65139" name="Picture 1" descr="A metal bracket attached to a pipe&#10;&#10;AI-generated content may be incorrect."/>
                    <pic:cNvPicPr/>
                  </pic:nvPicPr>
                  <pic:blipFill>
                    <a:blip r:embed="rId44"/>
                    <a:stretch>
                      <a:fillRect/>
                    </a:stretch>
                  </pic:blipFill>
                  <pic:spPr>
                    <a:xfrm>
                      <a:off x="0" y="0"/>
                      <a:ext cx="2443134" cy="2699228"/>
                    </a:xfrm>
                    <a:prstGeom prst="rect">
                      <a:avLst/>
                    </a:prstGeom>
                  </pic:spPr>
                </pic:pic>
              </a:graphicData>
            </a:graphic>
          </wp:inline>
        </w:drawing>
      </w:r>
    </w:p>
    <w:p w14:paraId="46BF7581" w14:textId="103BF670" w:rsidR="00401347" w:rsidRDefault="00523F38" w:rsidP="00044948">
      <w:pPr>
        <w:jc w:val="center"/>
        <w:rPr>
          <w:rFonts w:ascii="Arial" w:hAnsi="Arial" w:cs="Arial"/>
          <w:sz w:val="22"/>
          <w:lang w:val="tr-TR"/>
        </w:rPr>
      </w:pPr>
      <w:r w:rsidRPr="00523F38">
        <w:rPr>
          <w:noProof/>
        </w:rPr>
        <w:t xml:space="preserve"> </w:t>
      </w:r>
      <w:r w:rsidR="00EF321B" w:rsidRPr="00EF321B">
        <w:rPr>
          <w:noProof/>
        </w:rPr>
        <w:drawing>
          <wp:inline distT="0" distB="0" distL="0" distR="0" wp14:anchorId="6769ED31" wp14:editId="1E942820">
            <wp:extent cx="5760720" cy="3164205"/>
            <wp:effectExtent l="0" t="0" r="0" b="0"/>
            <wp:docPr id="618318137"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18137" name="Picture 1" descr="A diagram of a machine&#10;&#10;AI-generated content may be incorrect."/>
                    <pic:cNvPicPr/>
                  </pic:nvPicPr>
                  <pic:blipFill>
                    <a:blip r:embed="rId45"/>
                    <a:stretch>
                      <a:fillRect/>
                    </a:stretch>
                  </pic:blipFill>
                  <pic:spPr>
                    <a:xfrm>
                      <a:off x="0" y="0"/>
                      <a:ext cx="5760720" cy="3164205"/>
                    </a:xfrm>
                    <a:prstGeom prst="rect">
                      <a:avLst/>
                    </a:prstGeom>
                  </pic:spPr>
                </pic:pic>
              </a:graphicData>
            </a:graphic>
          </wp:inline>
        </w:drawing>
      </w:r>
    </w:p>
    <w:p w14:paraId="4A9A8656" w14:textId="77777777" w:rsidR="00F91133" w:rsidRDefault="00F91133" w:rsidP="00F91133">
      <w:pPr>
        <w:jc w:val="both"/>
        <w:rPr>
          <w:rFonts w:ascii="Arial" w:hAnsi="Arial" w:cs="Arial"/>
          <w:b/>
          <w:bCs/>
          <w:sz w:val="22"/>
          <w:lang w:val="tr-TR"/>
        </w:rPr>
      </w:pPr>
    </w:p>
    <w:p w14:paraId="78321968" w14:textId="77777777" w:rsidR="00F91133" w:rsidRDefault="00F91133" w:rsidP="00F91133">
      <w:pPr>
        <w:jc w:val="both"/>
        <w:rPr>
          <w:rFonts w:ascii="Arial" w:hAnsi="Arial" w:cs="Arial"/>
          <w:b/>
          <w:bCs/>
          <w:sz w:val="22"/>
          <w:lang w:val="tr-TR"/>
        </w:rPr>
      </w:pPr>
    </w:p>
    <w:p w14:paraId="26DF654F" w14:textId="77777777" w:rsidR="007E2C2C" w:rsidRDefault="007E2C2C" w:rsidP="00F91133">
      <w:pPr>
        <w:jc w:val="both"/>
        <w:rPr>
          <w:rFonts w:ascii="Arial" w:hAnsi="Arial" w:cs="Arial"/>
          <w:b/>
          <w:bCs/>
          <w:sz w:val="22"/>
          <w:lang w:val="tr-TR"/>
        </w:rPr>
      </w:pPr>
    </w:p>
    <w:p w14:paraId="65AD5C4D" w14:textId="77777777" w:rsidR="007E2C2C" w:rsidRDefault="007E2C2C" w:rsidP="00F91133">
      <w:pPr>
        <w:jc w:val="both"/>
        <w:rPr>
          <w:rFonts w:ascii="Arial" w:hAnsi="Arial" w:cs="Arial"/>
          <w:b/>
          <w:bCs/>
          <w:sz w:val="22"/>
          <w:lang w:val="tr-TR"/>
        </w:rPr>
      </w:pPr>
    </w:p>
    <w:p w14:paraId="0BF91FBE" w14:textId="77777777" w:rsidR="007E2C2C" w:rsidRDefault="007E2C2C" w:rsidP="00F91133">
      <w:pPr>
        <w:jc w:val="both"/>
        <w:rPr>
          <w:rFonts w:ascii="Arial" w:hAnsi="Arial" w:cs="Arial"/>
          <w:b/>
          <w:bCs/>
          <w:sz w:val="22"/>
          <w:lang w:val="tr-TR"/>
        </w:rPr>
      </w:pPr>
    </w:p>
    <w:p w14:paraId="076746B4" w14:textId="77777777" w:rsidR="007E2C2C" w:rsidRDefault="007E2C2C" w:rsidP="00F91133">
      <w:pPr>
        <w:jc w:val="both"/>
        <w:rPr>
          <w:rFonts w:ascii="Arial" w:hAnsi="Arial" w:cs="Arial"/>
          <w:b/>
          <w:bCs/>
          <w:sz w:val="22"/>
          <w:lang w:val="tr-TR"/>
        </w:rPr>
      </w:pPr>
    </w:p>
    <w:p w14:paraId="278781ED" w14:textId="54576A1A" w:rsidR="00F91133" w:rsidRDefault="00D8685A" w:rsidP="00F91133">
      <w:pPr>
        <w:jc w:val="both"/>
        <w:rPr>
          <w:rFonts w:ascii="Arial" w:hAnsi="Arial" w:cs="Arial"/>
          <w:b/>
          <w:bCs/>
          <w:sz w:val="22"/>
          <w:lang w:val="tr-TR"/>
        </w:rPr>
      </w:pPr>
      <w:r>
        <w:rPr>
          <w:rFonts w:ascii="Arial" w:hAnsi="Arial" w:cs="Arial"/>
          <w:b/>
          <w:bCs/>
          <w:sz w:val="22"/>
          <w:lang w:val="tr-TR"/>
        </w:rPr>
        <w:lastRenderedPageBreak/>
        <w:t>7</w:t>
      </w:r>
      <w:r w:rsidR="00F91133" w:rsidRPr="006868E5">
        <w:rPr>
          <w:rFonts w:ascii="Arial" w:hAnsi="Arial" w:cs="Arial"/>
          <w:b/>
          <w:bCs/>
          <w:sz w:val="22"/>
          <w:lang w:val="tr-TR"/>
        </w:rPr>
        <w:t>.3.</w:t>
      </w:r>
      <w:r w:rsidR="00553E7A">
        <w:rPr>
          <w:rFonts w:ascii="Arial" w:hAnsi="Arial" w:cs="Arial"/>
          <w:b/>
          <w:bCs/>
          <w:sz w:val="22"/>
          <w:lang w:val="tr-TR"/>
        </w:rPr>
        <w:t>2</w:t>
      </w:r>
      <w:r w:rsidR="00F91133">
        <w:rPr>
          <w:rFonts w:ascii="Arial" w:hAnsi="Arial" w:cs="Arial"/>
          <w:b/>
          <w:bCs/>
          <w:sz w:val="22"/>
          <w:lang w:val="tr-TR"/>
        </w:rPr>
        <w:t>.3 Bulonlu Siste</w:t>
      </w:r>
      <w:r w:rsidR="000A70B7">
        <w:rPr>
          <w:rFonts w:ascii="Arial" w:hAnsi="Arial" w:cs="Arial"/>
          <w:b/>
          <w:bCs/>
          <w:sz w:val="22"/>
          <w:lang w:val="tr-TR"/>
        </w:rPr>
        <w:t>m</w:t>
      </w:r>
    </w:p>
    <w:p w14:paraId="4CF7733F" w14:textId="77777777" w:rsidR="00F91133" w:rsidRDefault="00F91133" w:rsidP="00F91133">
      <w:pPr>
        <w:jc w:val="both"/>
        <w:rPr>
          <w:rFonts w:ascii="Arial" w:hAnsi="Arial" w:cs="Arial"/>
          <w:b/>
          <w:bCs/>
          <w:sz w:val="22"/>
          <w:lang w:val="tr-TR"/>
        </w:rPr>
      </w:pPr>
    </w:p>
    <w:p w14:paraId="327CBB4C" w14:textId="22AE9C3F" w:rsidR="00F91133" w:rsidRDefault="00F91133" w:rsidP="00F91133">
      <w:pPr>
        <w:jc w:val="both"/>
        <w:rPr>
          <w:rFonts w:ascii="Arial" w:hAnsi="Arial" w:cs="Arial"/>
          <w:sz w:val="22"/>
          <w:lang w:val="tr-TR"/>
        </w:rPr>
      </w:pPr>
      <w:r>
        <w:rPr>
          <w:rFonts w:ascii="Arial" w:hAnsi="Arial" w:cs="Arial"/>
          <w:sz w:val="22"/>
          <w:lang w:val="tr-TR"/>
        </w:rPr>
        <w:t xml:space="preserve">Yapısal proje müellifi bilgisi dahilinde çelik profillerde delime izin veriliyor ise </w:t>
      </w:r>
      <w:r w:rsidR="008814DB">
        <w:rPr>
          <w:rFonts w:ascii="Arial" w:hAnsi="Arial" w:cs="Arial"/>
          <w:sz w:val="22"/>
          <w:lang w:val="tr-TR"/>
        </w:rPr>
        <w:t>bulonlu sistem kullanılabilir. İlgili yerel ya da uluslararası çelik yönetmeliklerindeki hesap ve uygulama yönergeleri izlenmelidir.</w:t>
      </w:r>
    </w:p>
    <w:p w14:paraId="515FAAD3" w14:textId="77777777" w:rsidR="00CE3437" w:rsidRDefault="00CE3437" w:rsidP="00F91133">
      <w:pPr>
        <w:jc w:val="both"/>
        <w:rPr>
          <w:rFonts w:ascii="Arial" w:hAnsi="Arial" w:cs="Arial"/>
          <w:sz w:val="22"/>
          <w:lang w:val="tr-TR"/>
        </w:rPr>
      </w:pPr>
    </w:p>
    <w:p w14:paraId="6677A927" w14:textId="0FE3882A" w:rsidR="00CE3437" w:rsidRDefault="00CE3437" w:rsidP="00CE3437">
      <w:pPr>
        <w:jc w:val="both"/>
        <w:rPr>
          <w:rFonts w:ascii="Arial" w:hAnsi="Arial" w:cs="Arial"/>
          <w:sz w:val="22"/>
          <w:lang w:val="tr-TR"/>
        </w:rPr>
      </w:pPr>
      <w:r>
        <w:rPr>
          <w:rFonts w:ascii="Arial" w:hAnsi="Arial" w:cs="Arial"/>
          <w:sz w:val="22"/>
          <w:lang w:val="tr-TR"/>
        </w:rPr>
        <w:t xml:space="preserve">Bulonlu sabitleme elemanları çelik ana malzemenin </w:t>
      </w:r>
      <w:r w:rsidR="00FD288D">
        <w:rPr>
          <w:rFonts w:ascii="Arial" w:hAnsi="Arial" w:cs="Arial"/>
          <w:sz w:val="22"/>
          <w:lang w:val="tr-TR"/>
        </w:rPr>
        <w:t>kaplama</w:t>
      </w:r>
      <w:r>
        <w:rPr>
          <w:rFonts w:ascii="Arial" w:hAnsi="Arial" w:cs="Arial"/>
          <w:sz w:val="22"/>
          <w:lang w:val="tr-TR"/>
        </w:rPr>
        <w:t xml:space="preserve"> bütünlüğün</w:t>
      </w:r>
      <w:r w:rsidR="00B957D4">
        <w:rPr>
          <w:rFonts w:ascii="Arial" w:hAnsi="Arial" w:cs="Arial"/>
          <w:sz w:val="22"/>
          <w:lang w:val="tr-TR"/>
        </w:rPr>
        <w:t xml:space="preserve">ü bozacağı için korozyon ve yangın koruması için </w:t>
      </w:r>
      <w:r w:rsidR="00FD288D">
        <w:rPr>
          <w:rFonts w:ascii="Arial" w:hAnsi="Arial" w:cs="Arial"/>
          <w:sz w:val="22"/>
          <w:lang w:val="tr-TR"/>
        </w:rPr>
        <w:t xml:space="preserve">ilgili </w:t>
      </w:r>
      <w:r w:rsidR="006D4058">
        <w:rPr>
          <w:rFonts w:ascii="Arial" w:hAnsi="Arial" w:cs="Arial"/>
          <w:sz w:val="22"/>
          <w:lang w:val="tr-TR"/>
        </w:rPr>
        <w:t>önlemler</w:t>
      </w:r>
      <w:r w:rsidR="00FD288D">
        <w:rPr>
          <w:rFonts w:ascii="Arial" w:hAnsi="Arial" w:cs="Arial"/>
          <w:sz w:val="22"/>
          <w:lang w:val="tr-TR"/>
        </w:rPr>
        <w:t xml:space="preserve"> </w:t>
      </w:r>
      <w:r w:rsidR="006D4058">
        <w:rPr>
          <w:rFonts w:ascii="Arial" w:hAnsi="Arial" w:cs="Arial"/>
          <w:sz w:val="22"/>
          <w:lang w:val="tr-TR"/>
        </w:rPr>
        <w:t>alınmalıdır</w:t>
      </w:r>
      <w:r w:rsidR="00FD288D">
        <w:rPr>
          <w:rFonts w:ascii="Arial" w:hAnsi="Arial" w:cs="Arial"/>
          <w:sz w:val="22"/>
          <w:lang w:val="tr-TR"/>
        </w:rPr>
        <w:t>.</w:t>
      </w:r>
    </w:p>
    <w:p w14:paraId="09CA8324" w14:textId="77777777" w:rsidR="00CE3437" w:rsidRDefault="00CE3437" w:rsidP="00F91133">
      <w:pPr>
        <w:jc w:val="both"/>
        <w:rPr>
          <w:rFonts w:ascii="Arial" w:hAnsi="Arial" w:cs="Arial"/>
          <w:sz w:val="22"/>
          <w:lang w:val="tr-TR"/>
        </w:rPr>
      </w:pPr>
    </w:p>
    <w:p w14:paraId="5752C6CA" w14:textId="77777777" w:rsidR="008814DB" w:rsidRDefault="008814DB" w:rsidP="00F91133">
      <w:pPr>
        <w:jc w:val="both"/>
        <w:rPr>
          <w:rFonts w:ascii="Arial" w:hAnsi="Arial" w:cs="Arial"/>
          <w:sz w:val="22"/>
          <w:lang w:val="tr-TR"/>
        </w:rPr>
      </w:pPr>
    </w:p>
    <w:p w14:paraId="3F8E3517" w14:textId="297F9AE5" w:rsidR="00255B31" w:rsidRDefault="00B750A4" w:rsidP="00255B31">
      <w:pPr>
        <w:jc w:val="center"/>
        <w:rPr>
          <w:rFonts w:ascii="Arial" w:hAnsi="Arial" w:cs="Arial"/>
          <w:sz w:val="22"/>
          <w:lang w:val="tr-TR"/>
        </w:rPr>
      </w:pPr>
      <w:r w:rsidRPr="00B750A4">
        <w:rPr>
          <w:noProof/>
        </w:rPr>
        <w:t xml:space="preserve"> </w:t>
      </w:r>
      <w:r w:rsidR="00EF6BFB" w:rsidRPr="00EF6BFB">
        <w:rPr>
          <w:noProof/>
        </w:rPr>
        <w:drawing>
          <wp:inline distT="0" distB="0" distL="0" distR="0" wp14:anchorId="4121A19A" wp14:editId="68A22CEF">
            <wp:extent cx="4092976" cy="2948940"/>
            <wp:effectExtent l="0" t="0" r="3175" b="3810"/>
            <wp:docPr id="1921563648" name="Picture 1" descr="A diagram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63648" name="Picture 1" descr="A diagram of a pipe&#10;&#10;AI-generated content may be incorrect."/>
                    <pic:cNvPicPr/>
                  </pic:nvPicPr>
                  <pic:blipFill>
                    <a:blip r:embed="rId46"/>
                    <a:stretch>
                      <a:fillRect/>
                    </a:stretch>
                  </pic:blipFill>
                  <pic:spPr>
                    <a:xfrm>
                      <a:off x="0" y="0"/>
                      <a:ext cx="4117297" cy="2966463"/>
                    </a:xfrm>
                    <a:prstGeom prst="rect">
                      <a:avLst/>
                    </a:prstGeom>
                  </pic:spPr>
                </pic:pic>
              </a:graphicData>
            </a:graphic>
          </wp:inline>
        </w:drawing>
      </w:r>
    </w:p>
    <w:p w14:paraId="15900348" w14:textId="4D9777FD" w:rsidR="00255B31" w:rsidRPr="00255B31" w:rsidRDefault="00255B31" w:rsidP="00255B31">
      <w:pPr>
        <w:jc w:val="center"/>
        <w:rPr>
          <w:rFonts w:ascii="Arial" w:hAnsi="Arial" w:cs="Arial"/>
          <w:sz w:val="22"/>
          <w:lang w:val="tr-TR"/>
        </w:rPr>
      </w:pPr>
    </w:p>
    <w:p w14:paraId="2435B202" w14:textId="50DAB154" w:rsidR="00F91133" w:rsidRDefault="00F91133" w:rsidP="00180002">
      <w:pPr>
        <w:jc w:val="center"/>
        <w:rPr>
          <w:rFonts w:ascii="Arial" w:hAnsi="Arial" w:cs="Arial"/>
          <w:sz w:val="22"/>
          <w:lang w:val="tr-TR"/>
        </w:rPr>
      </w:pPr>
    </w:p>
    <w:p w14:paraId="11332C82" w14:textId="716F1A80" w:rsidR="002C321D" w:rsidRPr="006868E5" w:rsidRDefault="002C321D" w:rsidP="00180002">
      <w:pPr>
        <w:jc w:val="center"/>
        <w:rPr>
          <w:rFonts w:ascii="Arial" w:hAnsi="Arial" w:cs="Arial"/>
          <w:sz w:val="22"/>
          <w:lang w:val="tr-TR"/>
        </w:rPr>
      </w:pPr>
    </w:p>
    <w:sectPr w:rsidR="002C321D" w:rsidRPr="006868E5">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0228F" w14:textId="77777777" w:rsidR="00764396" w:rsidRDefault="00764396">
      <w:r>
        <w:separator/>
      </w:r>
    </w:p>
  </w:endnote>
  <w:endnote w:type="continuationSeparator" w:id="0">
    <w:p w14:paraId="02226FEC" w14:textId="77777777" w:rsidR="00764396" w:rsidRDefault="0076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D133882" w14:paraId="0B190743" w14:textId="77777777" w:rsidTr="7D133882">
      <w:tc>
        <w:tcPr>
          <w:tcW w:w="3020" w:type="dxa"/>
        </w:tcPr>
        <w:p w14:paraId="47C90011" w14:textId="13FF99BF" w:rsidR="7D133882" w:rsidRDefault="7D133882" w:rsidP="7D133882">
          <w:pPr>
            <w:pStyle w:val="Header"/>
            <w:ind w:left="-115"/>
          </w:pPr>
        </w:p>
      </w:tc>
      <w:tc>
        <w:tcPr>
          <w:tcW w:w="3020" w:type="dxa"/>
        </w:tcPr>
        <w:p w14:paraId="0C9A0DAF" w14:textId="1CF984D1" w:rsidR="7D133882" w:rsidRDefault="7D133882" w:rsidP="7D133882">
          <w:pPr>
            <w:pStyle w:val="Header"/>
            <w:jc w:val="center"/>
          </w:pPr>
        </w:p>
      </w:tc>
      <w:tc>
        <w:tcPr>
          <w:tcW w:w="3020" w:type="dxa"/>
        </w:tcPr>
        <w:p w14:paraId="3FFB04C3" w14:textId="016F44F9" w:rsidR="7D133882" w:rsidRDefault="7D133882" w:rsidP="7D133882">
          <w:pPr>
            <w:pStyle w:val="Header"/>
            <w:ind w:right="-115"/>
            <w:jc w:val="right"/>
          </w:pPr>
        </w:p>
      </w:tc>
    </w:tr>
  </w:tbl>
  <w:p w14:paraId="63BDC7B6" w14:textId="244C06FD" w:rsidR="7D133882" w:rsidRDefault="7D133882" w:rsidP="7D133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81EE3" w14:textId="77777777" w:rsidR="00764396" w:rsidRDefault="00764396">
      <w:r>
        <w:separator/>
      </w:r>
    </w:p>
  </w:footnote>
  <w:footnote w:type="continuationSeparator" w:id="0">
    <w:p w14:paraId="6326739F" w14:textId="77777777" w:rsidR="00764396" w:rsidRDefault="00764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D133882" w14:paraId="4FCA21B7" w14:textId="77777777" w:rsidTr="7D133882">
      <w:tc>
        <w:tcPr>
          <w:tcW w:w="3020" w:type="dxa"/>
        </w:tcPr>
        <w:p w14:paraId="0D459C7C" w14:textId="72185561" w:rsidR="7D133882" w:rsidRDefault="7D133882" w:rsidP="7D133882">
          <w:pPr>
            <w:pStyle w:val="Header"/>
            <w:ind w:left="-115"/>
          </w:pPr>
        </w:p>
      </w:tc>
      <w:tc>
        <w:tcPr>
          <w:tcW w:w="3020" w:type="dxa"/>
        </w:tcPr>
        <w:p w14:paraId="41ACDE25" w14:textId="575E4A6F" w:rsidR="7D133882" w:rsidRDefault="7D133882" w:rsidP="7D133882">
          <w:pPr>
            <w:pStyle w:val="Header"/>
            <w:jc w:val="center"/>
          </w:pPr>
        </w:p>
      </w:tc>
      <w:tc>
        <w:tcPr>
          <w:tcW w:w="3020" w:type="dxa"/>
        </w:tcPr>
        <w:p w14:paraId="371D08CF" w14:textId="1D0B585C" w:rsidR="7D133882" w:rsidRDefault="7D133882" w:rsidP="7D133882">
          <w:pPr>
            <w:pStyle w:val="Header"/>
            <w:ind w:right="-115"/>
            <w:jc w:val="right"/>
          </w:pPr>
        </w:p>
      </w:tc>
    </w:tr>
  </w:tbl>
  <w:p w14:paraId="5A703862" w14:textId="6E19E084" w:rsidR="7D133882" w:rsidRDefault="7D133882" w:rsidP="7D1338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0750"/>
    <w:multiLevelType w:val="hybridMultilevel"/>
    <w:tmpl w:val="B224A1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332AD"/>
    <w:multiLevelType w:val="hybridMultilevel"/>
    <w:tmpl w:val="550E72EE"/>
    <w:lvl w:ilvl="0" w:tplc="963261C6">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7657E5"/>
    <w:multiLevelType w:val="hybridMultilevel"/>
    <w:tmpl w:val="89504A9E"/>
    <w:lvl w:ilvl="0" w:tplc="1D28FFB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B3714C"/>
    <w:multiLevelType w:val="hybridMultilevel"/>
    <w:tmpl w:val="802CAF6A"/>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4" w15:restartNumberingAfterBreak="0">
    <w:nsid w:val="0BDB0A17"/>
    <w:multiLevelType w:val="hybridMultilevel"/>
    <w:tmpl w:val="F02EC3A4"/>
    <w:lvl w:ilvl="0" w:tplc="E52EA81E">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4E74E3"/>
    <w:multiLevelType w:val="hybridMultilevel"/>
    <w:tmpl w:val="BB509F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E9D5CBE"/>
    <w:multiLevelType w:val="hybridMultilevel"/>
    <w:tmpl w:val="80E8E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4365AC"/>
    <w:multiLevelType w:val="multilevel"/>
    <w:tmpl w:val="9AC64DB6"/>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F13B0"/>
    <w:multiLevelType w:val="hybridMultilevel"/>
    <w:tmpl w:val="980C74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2EB06E0"/>
    <w:multiLevelType w:val="hybridMultilevel"/>
    <w:tmpl w:val="59906586"/>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55F23DE"/>
    <w:multiLevelType w:val="multilevel"/>
    <w:tmpl w:val="9AC64DB6"/>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51531F"/>
    <w:multiLevelType w:val="hybridMultilevel"/>
    <w:tmpl w:val="2FCAC390"/>
    <w:lvl w:ilvl="0" w:tplc="24FC29B8">
      <w:start w:val="1"/>
      <w:numFmt w:val="bullet"/>
      <w:lvlText w:val="·"/>
      <w:lvlJc w:val="left"/>
      <w:pPr>
        <w:ind w:left="720" w:hanging="360"/>
      </w:pPr>
      <w:rPr>
        <w:rFonts w:ascii="Symbol" w:hAnsi="Symbol" w:hint="default"/>
      </w:rPr>
    </w:lvl>
    <w:lvl w:ilvl="1" w:tplc="E708D69A">
      <w:start w:val="1"/>
      <w:numFmt w:val="bullet"/>
      <w:lvlText w:val="o"/>
      <w:lvlJc w:val="left"/>
      <w:pPr>
        <w:ind w:left="1440" w:hanging="360"/>
      </w:pPr>
      <w:rPr>
        <w:rFonts w:ascii="Courier New" w:hAnsi="Courier New" w:hint="default"/>
      </w:rPr>
    </w:lvl>
    <w:lvl w:ilvl="2" w:tplc="9438C5D0">
      <w:start w:val="1"/>
      <w:numFmt w:val="bullet"/>
      <w:lvlText w:val=""/>
      <w:lvlJc w:val="left"/>
      <w:pPr>
        <w:ind w:left="2160" w:hanging="360"/>
      </w:pPr>
      <w:rPr>
        <w:rFonts w:ascii="Wingdings" w:hAnsi="Wingdings" w:hint="default"/>
      </w:rPr>
    </w:lvl>
    <w:lvl w:ilvl="3" w:tplc="3DD68626">
      <w:start w:val="1"/>
      <w:numFmt w:val="bullet"/>
      <w:lvlText w:val=""/>
      <w:lvlJc w:val="left"/>
      <w:pPr>
        <w:ind w:left="2880" w:hanging="360"/>
      </w:pPr>
      <w:rPr>
        <w:rFonts w:ascii="Symbol" w:hAnsi="Symbol" w:hint="default"/>
      </w:rPr>
    </w:lvl>
    <w:lvl w:ilvl="4" w:tplc="F462F8CE">
      <w:start w:val="1"/>
      <w:numFmt w:val="bullet"/>
      <w:lvlText w:val="o"/>
      <w:lvlJc w:val="left"/>
      <w:pPr>
        <w:ind w:left="3600" w:hanging="360"/>
      </w:pPr>
      <w:rPr>
        <w:rFonts w:ascii="Courier New" w:hAnsi="Courier New" w:hint="default"/>
      </w:rPr>
    </w:lvl>
    <w:lvl w:ilvl="5" w:tplc="7BBC5B22">
      <w:start w:val="1"/>
      <w:numFmt w:val="bullet"/>
      <w:lvlText w:val=""/>
      <w:lvlJc w:val="left"/>
      <w:pPr>
        <w:ind w:left="4320" w:hanging="360"/>
      </w:pPr>
      <w:rPr>
        <w:rFonts w:ascii="Wingdings" w:hAnsi="Wingdings" w:hint="default"/>
      </w:rPr>
    </w:lvl>
    <w:lvl w:ilvl="6" w:tplc="88D85816">
      <w:start w:val="1"/>
      <w:numFmt w:val="bullet"/>
      <w:lvlText w:val=""/>
      <w:lvlJc w:val="left"/>
      <w:pPr>
        <w:ind w:left="5040" w:hanging="360"/>
      </w:pPr>
      <w:rPr>
        <w:rFonts w:ascii="Symbol" w:hAnsi="Symbol" w:hint="default"/>
      </w:rPr>
    </w:lvl>
    <w:lvl w:ilvl="7" w:tplc="A08A3914">
      <w:start w:val="1"/>
      <w:numFmt w:val="bullet"/>
      <w:lvlText w:val="o"/>
      <w:lvlJc w:val="left"/>
      <w:pPr>
        <w:ind w:left="5760" w:hanging="360"/>
      </w:pPr>
      <w:rPr>
        <w:rFonts w:ascii="Courier New" w:hAnsi="Courier New" w:hint="default"/>
      </w:rPr>
    </w:lvl>
    <w:lvl w:ilvl="8" w:tplc="1E3C5852">
      <w:start w:val="1"/>
      <w:numFmt w:val="bullet"/>
      <w:lvlText w:val=""/>
      <w:lvlJc w:val="left"/>
      <w:pPr>
        <w:ind w:left="6480" w:hanging="360"/>
      </w:pPr>
      <w:rPr>
        <w:rFonts w:ascii="Wingdings" w:hAnsi="Wingdings" w:hint="default"/>
      </w:rPr>
    </w:lvl>
  </w:abstractNum>
  <w:abstractNum w:abstractNumId="12" w15:restartNumberingAfterBreak="0">
    <w:nsid w:val="2ACD3CEA"/>
    <w:multiLevelType w:val="hybridMultilevel"/>
    <w:tmpl w:val="2456464C"/>
    <w:lvl w:ilvl="0" w:tplc="0D303F92">
      <w:start w:val="1"/>
      <w:numFmt w:val="lowerLetter"/>
      <w:pStyle w:val="Heading3"/>
      <w:lvlText w:val="%1."/>
      <w:lvlJc w:val="left"/>
      <w:pPr>
        <w:ind w:left="720" w:hanging="360"/>
      </w:pPr>
    </w:lvl>
    <w:lvl w:ilvl="1" w:tplc="8326ECA6">
      <w:start w:val="1"/>
      <w:numFmt w:val="decimal"/>
      <w:lvlText w:val="%2."/>
      <w:lvlJc w:val="left"/>
      <w:pPr>
        <w:ind w:left="1440" w:hanging="360"/>
      </w:pPr>
      <w:rPr>
        <w:rFonts w:hint="default"/>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414FCB"/>
    <w:multiLevelType w:val="hybridMultilevel"/>
    <w:tmpl w:val="CCE4C820"/>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3B1A49"/>
    <w:multiLevelType w:val="multilevel"/>
    <w:tmpl w:val="041F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15:restartNumberingAfterBreak="0">
    <w:nsid w:val="35925DBA"/>
    <w:multiLevelType w:val="hybridMultilevel"/>
    <w:tmpl w:val="419440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193BD7"/>
    <w:multiLevelType w:val="hybridMultilevel"/>
    <w:tmpl w:val="26E8F3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CBE10E1"/>
    <w:multiLevelType w:val="hybridMultilevel"/>
    <w:tmpl w:val="73A63C9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8" w15:restartNumberingAfterBreak="0">
    <w:nsid w:val="40A23CEE"/>
    <w:multiLevelType w:val="hybridMultilevel"/>
    <w:tmpl w:val="70A01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7B115C"/>
    <w:multiLevelType w:val="hybridMultilevel"/>
    <w:tmpl w:val="585045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5297089"/>
    <w:multiLevelType w:val="hybridMultilevel"/>
    <w:tmpl w:val="3FFCF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6B1953"/>
    <w:multiLevelType w:val="hybridMultilevel"/>
    <w:tmpl w:val="C966FAF0"/>
    <w:lvl w:ilvl="0" w:tplc="3B0225C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4C3A0983"/>
    <w:multiLevelType w:val="hybridMultilevel"/>
    <w:tmpl w:val="313E88C4"/>
    <w:lvl w:ilvl="0" w:tplc="ABCE781A">
      <w:numFmt w:val="bullet"/>
      <w:lvlText w:val="-"/>
      <w:lvlJc w:val="left"/>
      <w:pPr>
        <w:ind w:left="2210" w:hanging="360"/>
      </w:pPr>
      <w:rPr>
        <w:rFonts w:ascii="Calibri" w:eastAsia="SimSun" w:hAnsi="Calibri" w:cs="Tahoma" w:hint="default"/>
      </w:rPr>
    </w:lvl>
    <w:lvl w:ilvl="1" w:tplc="041F0003" w:tentative="1">
      <w:start w:val="1"/>
      <w:numFmt w:val="bullet"/>
      <w:lvlText w:val="o"/>
      <w:lvlJc w:val="left"/>
      <w:pPr>
        <w:ind w:left="2930" w:hanging="360"/>
      </w:pPr>
      <w:rPr>
        <w:rFonts w:ascii="Courier New" w:hAnsi="Courier New" w:cs="Courier New" w:hint="default"/>
      </w:rPr>
    </w:lvl>
    <w:lvl w:ilvl="2" w:tplc="041F0005" w:tentative="1">
      <w:start w:val="1"/>
      <w:numFmt w:val="bullet"/>
      <w:lvlText w:val=""/>
      <w:lvlJc w:val="left"/>
      <w:pPr>
        <w:ind w:left="3650" w:hanging="360"/>
      </w:pPr>
      <w:rPr>
        <w:rFonts w:ascii="Wingdings" w:hAnsi="Wingdings" w:hint="default"/>
      </w:rPr>
    </w:lvl>
    <w:lvl w:ilvl="3" w:tplc="041F0001" w:tentative="1">
      <w:start w:val="1"/>
      <w:numFmt w:val="bullet"/>
      <w:lvlText w:val=""/>
      <w:lvlJc w:val="left"/>
      <w:pPr>
        <w:ind w:left="4370" w:hanging="360"/>
      </w:pPr>
      <w:rPr>
        <w:rFonts w:ascii="Symbol" w:hAnsi="Symbol" w:hint="default"/>
      </w:rPr>
    </w:lvl>
    <w:lvl w:ilvl="4" w:tplc="041F0003" w:tentative="1">
      <w:start w:val="1"/>
      <w:numFmt w:val="bullet"/>
      <w:lvlText w:val="o"/>
      <w:lvlJc w:val="left"/>
      <w:pPr>
        <w:ind w:left="5090" w:hanging="360"/>
      </w:pPr>
      <w:rPr>
        <w:rFonts w:ascii="Courier New" w:hAnsi="Courier New" w:cs="Courier New" w:hint="default"/>
      </w:rPr>
    </w:lvl>
    <w:lvl w:ilvl="5" w:tplc="041F0005" w:tentative="1">
      <w:start w:val="1"/>
      <w:numFmt w:val="bullet"/>
      <w:lvlText w:val=""/>
      <w:lvlJc w:val="left"/>
      <w:pPr>
        <w:ind w:left="5810" w:hanging="360"/>
      </w:pPr>
      <w:rPr>
        <w:rFonts w:ascii="Wingdings" w:hAnsi="Wingdings" w:hint="default"/>
      </w:rPr>
    </w:lvl>
    <w:lvl w:ilvl="6" w:tplc="041F0001" w:tentative="1">
      <w:start w:val="1"/>
      <w:numFmt w:val="bullet"/>
      <w:lvlText w:val=""/>
      <w:lvlJc w:val="left"/>
      <w:pPr>
        <w:ind w:left="6530" w:hanging="360"/>
      </w:pPr>
      <w:rPr>
        <w:rFonts w:ascii="Symbol" w:hAnsi="Symbol" w:hint="default"/>
      </w:rPr>
    </w:lvl>
    <w:lvl w:ilvl="7" w:tplc="041F0003" w:tentative="1">
      <w:start w:val="1"/>
      <w:numFmt w:val="bullet"/>
      <w:lvlText w:val="o"/>
      <w:lvlJc w:val="left"/>
      <w:pPr>
        <w:ind w:left="7250" w:hanging="360"/>
      </w:pPr>
      <w:rPr>
        <w:rFonts w:ascii="Courier New" w:hAnsi="Courier New" w:cs="Courier New" w:hint="default"/>
      </w:rPr>
    </w:lvl>
    <w:lvl w:ilvl="8" w:tplc="041F0005" w:tentative="1">
      <w:start w:val="1"/>
      <w:numFmt w:val="bullet"/>
      <w:lvlText w:val=""/>
      <w:lvlJc w:val="left"/>
      <w:pPr>
        <w:ind w:left="7970" w:hanging="360"/>
      </w:pPr>
      <w:rPr>
        <w:rFonts w:ascii="Wingdings" w:hAnsi="Wingdings" w:hint="default"/>
      </w:rPr>
    </w:lvl>
  </w:abstractNum>
  <w:abstractNum w:abstractNumId="23" w15:restartNumberingAfterBreak="0">
    <w:nsid w:val="5006358A"/>
    <w:multiLevelType w:val="hybridMultilevel"/>
    <w:tmpl w:val="5CA48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8CF3F1B"/>
    <w:multiLevelType w:val="hybridMultilevel"/>
    <w:tmpl w:val="648E2D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B34AD0"/>
    <w:multiLevelType w:val="multilevel"/>
    <w:tmpl w:val="D3FAB084"/>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9F4CC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236AC9"/>
    <w:multiLevelType w:val="hybridMultilevel"/>
    <w:tmpl w:val="14C4F2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E3B24C3"/>
    <w:multiLevelType w:val="hybridMultilevel"/>
    <w:tmpl w:val="906604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FB7031F"/>
    <w:multiLevelType w:val="hybridMultilevel"/>
    <w:tmpl w:val="C8A88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38F76C6"/>
    <w:multiLevelType w:val="hybridMultilevel"/>
    <w:tmpl w:val="B5CE579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3DD2D9F"/>
    <w:multiLevelType w:val="hybridMultilevel"/>
    <w:tmpl w:val="87CC14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6EC104B"/>
    <w:multiLevelType w:val="multilevel"/>
    <w:tmpl w:val="9AC64DB6"/>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270CFC"/>
    <w:multiLevelType w:val="hybridMultilevel"/>
    <w:tmpl w:val="F5EAA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58284871">
    <w:abstractNumId w:val="11"/>
  </w:num>
  <w:num w:numId="2" w16cid:durableId="1565486152">
    <w:abstractNumId w:val="2"/>
  </w:num>
  <w:num w:numId="3" w16cid:durableId="353264832">
    <w:abstractNumId w:val="30"/>
  </w:num>
  <w:num w:numId="4" w16cid:durableId="1205486010">
    <w:abstractNumId w:val="22"/>
  </w:num>
  <w:num w:numId="5" w16cid:durableId="1340500521">
    <w:abstractNumId w:val="29"/>
  </w:num>
  <w:num w:numId="6" w16cid:durableId="120810843">
    <w:abstractNumId w:val="15"/>
  </w:num>
  <w:num w:numId="7" w16cid:durableId="1115060157">
    <w:abstractNumId w:val="23"/>
  </w:num>
  <w:num w:numId="8" w16cid:durableId="171919104">
    <w:abstractNumId w:val="16"/>
  </w:num>
  <w:num w:numId="9" w16cid:durableId="1653217817">
    <w:abstractNumId w:val="5"/>
  </w:num>
  <w:num w:numId="10" w16cid:durableId="1896548136">
    <w:abstractNumId w:val="0"/>
  </w:num>
  <w:num w:numId="11" w16cid:durableId="504708060">
    <w:abstractNumId w:val="24"/>
  </w:num>
  <w:num w:numId="12" w16cid:durableId="608706718">
    <w:abstractNumId w:val="31"/>
  </w:num>
  <w:num w:numId="13" w16cid:durableId="1082065987">
    <w:abstractNumId w:val="7"/>
  </w:num>
  <w:num w:numId="14" w16cid:durableId="1794590444">
    <w:abstractNumId w:val="26"/>
  </w:num>
  <w:num w:numId="15" w16cid:durableId="206065649">
    <w:abstractNumId w:val="13"/>
  </w:num>
  <w:num w:numId="16" w16cid:durableId="1242132284">
    <w:abstractNumId w:val="14"/>
  </w:num>
  <w:num w:numId="17" w16cid:durableId="1921064115">
    <w:abstractNumId w:val="9"/>
  </w:num>
  <w:num w:numId="18" w16cid:durableId="1993484350">
    <w:abstractNumId w:val="20"/>
  </w:num>
  <w:num w:numId="19" w16cid:durableId="846987652">
    <w:abstractNumId w:val="12"/>
  </w:num>
  <w:num w:numId="20" w16cid:durableId="143667900">
    <w:abstractNumId w:val="28"/>
  </w:num>
  <w:num w:numId="21" w16cid:durableId="814378171">
    <w:abstractNumId w:val="1"/>
  </w:num>
  <w:num w:numId="22" w16cid:durableId="1479686075">
    <w:abstractNumId w:val="27"/>
  </w:num>
  <w:num w:numId="23" w16cid:durableId="485557282">
    <w:abstractNumId w:val="17"/>
  </w:num>
  <w:num w:numId="24" w16cid:durableId="1174422499">
    <w:abstractNumId w:val="33"/>
  </w:num>
  <w:num w:numId="25" w16cid:durableId="292830081">
    <w:abstractNumId w:val="18"/>
  </w:num>
  <w:num w:numId="26" w16cid:durableId="496723785">
    <w:abstractNumId w:val="6"/>
  </w:num>
  <w:num w:numId="27" w16cid:durableId="357892887">
    <w:abstractNumId w:val="21"/>
  </w:num>
  <w:num w:numId="28" w16cid:durableId="1964849192">
    <w:abstractNumId w:val="4"/>
  </w:num>
  <w:num w:numId="29" w16cid:durableId="498890893">
    <w:abstractNumId w:val="19"/>
  </w:num>
  <w:num w:numId="30" w16cid:durableId="1713768317">
    <w:abstractNumId w:val="10"/>
  </w:num>
  <w:num w:numId="31" w16cid:durableId="1615674418">
    <w:abstractNumId w:val="32"/>
  </w:num>
  <w:num w:numId="32" w16cid:durableId="1330669310">
    <w:abstractNumId w:val="8"/>
  </w:num>
  <w:num w:numId="33" w16cid:durableId="13464837">
    <w:abstractNumId w:val="25"/>
  </w:num>
  <w:num w:numId="34" w16cid:durableId="5316941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4FC"/>
    <w:rsid w:val="00001280"/>
    <w:rsid w:val="00013314"/>
    <w:rsid w:val="000137DE"/>
    <w:rsid w:val="0001723A"/>
    <w:rsid w:val="000279B1"/>
    <w:rsid w:val="000301EB"/>
    <w:rsid w:val="000340EE"/>
    <w:rsid w:val="00035ACD"/>
    <w:rsid w:val="000363C4"/>
    <w:rsid w:val="00040A3C"/>
    <w:rsid w:val="00043C34"/>
    <w:rsid w:val="00044872"/>
    <w:rsid w:val="00044948"/>
    <w:rsid w:val="00053081"/>
    <w:rsid w:val="00054E8E"/>
    <w:rsid w:val="000551DA"/>
    <w:rsid w:val="000674E5"/>
    <w:rsid w:val="0007194C"/>
    <w:rsid w:val="00074000"/>
    <w:rsid w:val="00074A11"/>
    <w:rsid w:val="00075A99"/>
    <w:rsid w:val="000773FA"/>
    <w:rsid w:val="00081F33"/>
    <w:rsid w:val="000822A0"/>
    <w:rsid w:val="00087FAF"/>
    <w:rsid w:val="0009037E"/>
    <w:rsid w:val="0009198D"/>
    <w:rsid w:val="00096077"/>
    <w:rsid w:val="000A672D"/>
    <w:rsid w:val="000A70B7"/>
    <w:rsid w:val="000A7594"/>
    <w:rsid w:val="000A7CB3"/>
    <w:rsid w:val="000A7D16"/>
    <w:rsid w:val="000B139A"/>
    <w:rsid w:val="000B1F6B"/>
    <w:rsid w:val="000B4B11"/>
    <w:rsid w:val="000B4DBA"/>
    <w:rsid w:val="000C7BAF"/>
    <w:rsid w:val="000D263A"/>
    <w:rsid w:val="000D6CF1"/>
    <w:rsid w:val="000E660A"/>
    <w:rsid w:val="000E7908"/>
    <w:rsid w:val="000F33C6"/>
    <w:rsid w:val="000F6209"/>
    <w:rsid w:val="000F7729"/>
    <w:rsid w:val="00103A83"/>
    <w:rsid w:val="001077A3"/>
    <w:rsid w:val="00113183"/>
    <w:rsid w:val="00113E83"/>
    <w:rsid w:val="00114556"/>
    <w:rsid w:val="00117D8A"/>
    <w:rsid w:val="00130CA7"/>
    <w:rsid w:val="00137E77"/>
    <w:rsid w:val="00140D4A"/>
    <w:rsid w:val="00141BC8"/>
    <w:rsid w:val="00144687"/>
    <w:rsid w:val="001447ED"/>
    <w:rsid w:val="0014506C"/>
    <w:rsid w:val="0015163F"/>
    <w:rsid w:val="00154545"/>
    <w:rsid w:val="00156A7E"/>
    <w:rsid w:val="0016076B"/>
    <w:rsid w:val="00163505"/>
    <w:rsid w:val="00180002"/>
    <w:rsid w:val="00182883"/>
    <w:rsid w:val="00184D95"/>
    <w:rsid w:val="0018511C"/>
    <w:rsid w:val="00186BB2"/>
    <w:rsid w:val="0019499D"/>
    <w:rsid w:val="001A0D17"/>
    <w:rsid w:val="001B04A8"/>
    <w:rsid w:val="001B51BE"/>
    <w:rsid w:val="001C3C4E"/>
    <w:rsid w:val="001D3EFB"/>
    <w:rsid w:val="001E0446"/>
    <w:rsid w:val="001E3643"/>
    <w:rsid w:val="001F3AC1"/>
    <w:rsid w:val="001F74A4"/>
    <w:rsid w:val="00216E7C"/>
    <w:rsid w:val="0023123D"/>
    <w:rsid w:val="00232437"/>
    <w:rsid w:val="002336B9"/>
    <w:rsid w:val="00236055"/>
    <w:rsid w:val="00237551"/>
    <w:rsid w:val="00243002"/>
    <w:rsid w:val="002442A4"/>
    <w:rsid w:val="00244E0A"/>
    <w:rsid w:val="002518EE"/>
    <w:rsid w:val="00255B31"/>
    <w:rsid w:val="00260E9F"/>
    <w:rsid w:val="0026762D"/>
    <w:rsid w:val="00273E97"/>
    <w:rsid w:val="00274A45"/>
    <w:rsid w:val="002800F5"/>
    <w:rsid w:val="0028181B"/>
    <w:rsid w:val="00286A42"/>
    <w:rsid w:val="002909DB"/>
    <w:rsid w:val="0029610E"/>
    <w:rsid w:val="00296BBE"/>
    <w:rsid w:val="002A1199"/>
    <w:rsid w:val="002A3498"/>
    <w:rsid w:val="002A3E99"/>
    <w:rsid w:val="002B27CF"/>
    <w:rsid w:val="002C2C5F"/>
    <w:rsid w:val="002C321D"/>
    <w:rsid w:val="002C5440"/>
    <w:rsid w:val="002D5F18"/>
    <w:rsid w:val="002D6421"/>
    <w:rsid w:val="002D7060"/>
    <w:rsid w:val="002E08FA"/>
    <w:rsid w:val="002E1000"/>
    <w:rsid w:val="002F0B77"/>
    <w:rsid w:val="002F7167"/>
    <w:rsid w:val="00303672"/>
    <w:rsid w:val="003044B9"/>
    <w:rsid w:val="00307415"/>
    <w:rsid w:val="00307579"/>
    <w:rsid w:val="00325CD3"/>
    <w:rsid w:val="00334F7B"/>
    <w:rsid w:val="00334F7D"/>
    <w:rsid w:val="003422AD"/>
    <w:rsid w:val="00343844"/>
    <w:rsid w:val="003458E8"/>
    <w:rsid w:val="00347B6C"/>
    <w:rsid w:val="00350439"/>
    <w:rsid w:val="00351E91"/>
    <w:rsid w:val="0036419C"/>
    <w:rsid w:val="0036484B"/>
    <w:rsid w:val="00366126"/>
    <w:rsid w:val="003903EA"/>
    <w:rsid w:val="00394BD1"/>
    <w:rsid w:val="00397892"/>
    <w:rsid w:val="003A1106"/>
    <w:rsid w:val="003A23DC"/>
    <w:rsid w:val="003A6FF5"/>
    <w:rsid w:val="003A7479"/>
    <w:rsid w:val="003B0353"/>
    <w:rsid w:val="003B11FC"/>
    <w:rsid w:val="003B240F"/>
    <w:rsid w:val="003B5C0D"/>
    <w:rsid w:val="003C10AD"/>
    <w:rsid w:val="003D70EF"/>
    <w:rsid w:val="00401347"/>
    <w:rsid w:val="0040685D"/>
    <w:rsid w:val="00407C95"/>
    <w:rsid w:val="00410F7D"/>
    <w:rsid w:val="004210AB"/>
    <w:rsid w:val="00427E55"/>
    <w:rsid w:val="00431C00"/>
    <w:rsid w:val="004348A5"/>
    <w:rsid w:val="00434AC1"/>
    <w:rsid w:val="004371E8"/>
    <w:rsid w:val="0044177E"/>
    <w:rsid w:val="00451E4B"/>
    <w:rsid w:val="00451EC1"/>
    <w:rsid w:val="004602EE"/>
    <w:rsid w:val="00465069"/>
    <w:rsid w:val="00474EBA"/>
    <w:rsid w:val="0048032D"/>
    <w:rsid w:val="00484514"/>
    <w:rsid w:val="00492A9A"/>
    <w:rsid w:val="004A1719"/>
    <w:rsid w:val="004A3F7E"/>
    <w:rsid w:val="004A5D8F"/>
    <w:rsid w:val="004C7725"/>
    <w:rsid w:val="004C7D40"/>
    <w:rsid w:val="004D1D79"/>
    <w:rsid w:val="004E1E31"/>
    <w:rsid w:val="004E32A9"/>
    <w:rsid w:val="004F5F61"/>
    <w:rsid w:val="004F74C8"/>
    <w:rsid w:val="004F7FA9"/>
    <w:rsid w:val="0050310F"/>
    <w:rsid w:val="005156F7"/>
    <w:rsid w:val="0052027B"/>
    <w:rsid w:val="005211F4"/>
    <w:rsid w:val="00521DBE"/>
    <w:rsid w:val="00523DCE"/>
    <w:rsid w:val="00523F38"/>
    <w:rsid w:val="0054349E"/>
    <w:rsid w:val="00553E7A"/>
    <w:rsid w:val="00554254"/>
    <w:rsid w:val="00554C9D"/>
    <w:rsid w:val="00555242"/>
    <w:rsid w:val="00560B77"/>
    <w:rsid w:val="00576A0C"/>
    <w:rsid w:val="00580678"/>
    <w:rsid w:val="00584113"/>
    <w:rsid w:val="005902AB"/>
    <w:rsid w:val="0059303A"/>
    <w:rsid w:val="005978DC"/>
    <w:rsid w:val="005A2752"/>
    <w:rsid w:val="005A3792"/>
    <w:rsid w:val="005A42B3"/>
    <w:rsid w:val="005A5358"/>
    <w:rsid w:val="005A6929"/>
    <w:rsid w:val="005B2C13"/>
    <w:rsid w:val="005B5C59"/>
    <w:rsid w:val="005B5C94"/>
    <w:rsid w:val="005B716A"/>
    <w:rsid w:val="005C1A6E"/>
    <w:rsid w:val="005C1A85"/>
    <w:rsid w:val="005C2043"/>
    <w:rsid w:val="005C3135"/>
    <w:rsid w:val="005C383B"/>
    <w:rsid w:val="005D0F07"/>
    <w:rsid w:val="005D4BC6"/>
    <w:rsid w:val="005D50A9"/>
    <w:rsid w:val="005D54D4"/>
    <w:rsid w:val="005D6EE5"/>
    <w:rsid w:val="005E30E0"/>
    <w:rsid w:val="005E74B4"/>
    <w:rsid w:val="005F281D"/>
    <w:rsid w:val="005F32A1"/>
    <w:rsid w:val="005F4368"/>
    <w:rsid w:val="005F6315"/>
    <w:rsid w:val="00602AF8"/>
    <w:rsid w:val="006064FC"/>
    <w:rsid w:val="00607703"/>
    <w:rsid w:val="006166F8"/>
    <w:rsid w:val="00617575"/>
    <w:rsid w:val="0062128B"/>
    <w:rsid w:val="006222D1"/>
    <w:rsid w:val="00635344"/>
    <w:rsid w:val="00635625"/>
    <w:rsid w:val="00640CC7"/>
    <w:rsid w:val="00643358"/>
    <w:rsid w:val="0065604B"/>
    <w:rsid w:val="00664BB8"/>
    <w:rsid w:val="00666B3B"/>
    <w:rsid w:val="006868E5"/>
    <w:rsid w:val="006950D4"/>
    <w:rsid w:val="006977DF"/>
    <w:rsid w:val="006A2E25"/>
    <w:rsid w:val="006B2196"/>
    <w:rsid w:val="006B3FF3"/>
    <w:rsid w:val="006B6CE5"/>
    <w:rsid w:val="006B79B0"/>
    <w:rsid w:val="006C008E"/>
    <w:rsid w:val="006C4D38"/>
    <w:rsid w:val="006C7F2F"/>
    <w:rsid w:val="006D4058"/>
    <w:rsid w:val="006E6A72"/>
    <w:rsid w:val="006E72BC"/>
    <w:rsid w:val="006F398A"/>
    <w:rsid w:val="006F39BA"/>
    <w:rsid w:val="00702CDE"/>
    <w:rsid w:val="007117F5"/>
    <w:rsid w:val="00713A05"/>
    <w:rsid w:val="007200EE"/>
    <w:rsid w:val="007241CB"/>
    <w:rsid w:val="007268F3"/>
    <w:rsid w:val="0073082D"/>
    <w:rsid w:val="00730CFC"/>
    <w:rsid w:val="00730F45"/>
    <w:rsid w:val="00732A68"/>
    <w:rsid w:val="00734F36"/>
    <w:rsid w:val="00740221"/>
    <w:rsid w:val="00754F74"/>
    <w:rsid w:val="00760EBD"/>
    <w:rsid w:val="00764396"/>
    <w:rsid w:val="00765E15"/>
    <w:rsid w:val="0077430B"/>
    <w:rsid w:val="007749BF"/>
    <w:rsid w:val="00774DA0"/>
    <w:rsid w:val="007756C1"/>
    <w:rsid w:val="007765D9"/>
    <w:rsid w:val="007776CC"/>
    <w:rsid w:val="00780CE3"/>
    <w:rsid w:val="00783330"/>
    <w:rsid w:val="00790623"/>
    <w:rsid w:val="007919F5"/>
    <w:rsid w:val="007930E2"/>
    <w:rsid w:val="007A06C9"/>
    <w:rsid w:val="007A723E"/>
    <w:rsid w:val="007B2D2A"/>
    <w:rsid w:val="007C4582"/>
    <w:rsid w:val="007D26D2"/>
    <w:rsid w:val="007E09E6"/>
    <w:rsid w:val="007E146E"/>
    <w:rsid w:val="007E2C2C"/>
    <w:rsid w:val="007E6735"/>
    <w:rsid w:val="007F2012"/>
    <w:rsid w:val="007F2CBD"/>
    <w:rsid w:val="00802D2A"/>
    <w:rsid w:val="00810D8A"/>
    <w:rsid w:val="008160A2"/>
    <w:rsid w:val="00830419"/>
    <w:rsid w:val="00832E54"/>
    <w:rsid w:val="008432C6"/>
    <w:rsid w:val="00845015"/>
    <w:rsid w:val="00853018"/>
    <w:rsid w:val="00853453"/>
    <w:rsid w:val="00855BD1"/>
    <w:rsid w:val="008603EA"/>
    <w:rsid w:val="00861945"/>
    <w:rsid w:val="008707F6"/>
    <w:rsid w:val="008814DB"/>
    <w:rsid w:val="0088214D"/>
    <w:rsid w:val="008847BE"/>
    <w:rsid w:val="00884C41"/>
    <w:rsid w:val="00885399"/>
    <w:rsid w:val="00885EAE"/>
    <w:rsid w:val="00892BB8"/>
    <w:rsid w:val="00894C66"/>
    <w:rsid w:val="00895AA1"/>
    <w:rsid w:val="008A0700"/>
    <w:rsid w:val="008A1337"/>
    <w:rsid w:val="008A2658"/>
    <w:rsid w:val="008A7095"/>
    <w:rsid w:val="008B667E"/>
    <w:rsid w:val="008C4A60"/>
    <w:rsid w:val="008D2A49"/>
    <w:rsid w:val="008D3897"/>
    <w:rsid w:val="008D5AC6"/>
    <w:rsid w:val="008E7FE6"/>
    <w:rsid w:val="008F3297"/>
    <w:rsid w:val="008F4011"/>
    <w:rsid w:val="008F43C2"/>
    <w:rsid w:val="009013DF"/>
    <w:rsid w:val="0090220B"/>
    <w:rsid w:val="00904391"/>
    <w:rsid w:val="00904470"/>
    <w:rsid w:val="00904ED6"/>
    <w:rsid w:val="00905244"/>
    <w:rsid w:val="00907ECB"/>
    <w:rsid w:val="00910B97"/>
    <w:rsid w:val="00910E43"/>
    <w:rsid w:val="00914E09"/>
    <w:rsid w:val="009162C5"/>
    <w:rsid w:val="00916E62"/>
    <w:rsid w:val="0091710A"/>
    <w:rsid w:val="009210E0"/>
    <w:rsid w:val="00923E10"/>
    <w:rsid w:val="00926815"/>
    <w:rsid w:val="00933D55"/>
    <w:rsid w:val="00934100"/>
    <w:rsid w:val="0093423E"/>
    <w:rsid w:val="00936915"/>
    <w:rsid w:val="00937509"/>
    <w:rsid w:val="00942C28"/>
    <w:rsid w:val="00963D38"/>
    <w:rsid w:val="00971405"/>
    <w:rsid w:val="00973DA2"/>
    <w:rsid w:val="0097626F"/>
    <w:rsid w:val="00982CA4"/>
    <w:rsid w:val="00983A45"/>
    <w:rsid w:val="00990246"/>
    <w:rsid w:val="00995F2B"/>
    <w:rsid w:val="009A2C77"/>
    <w:rsid w:val="009A37B5"/>
    <w:rsid w:val="009A6B75"/>
    <w:rsid w:val="009B0837"/>
    <w:rsid w:val="009B3389"/>
    <w:rsid w:val="009B444A"/>
    <w:rsid w:val="009B768B"/>
    <w:rsid w:val="009C0AE8"/>
    <w:rsid w:val="009C1633"/>
    <w:rsid w:val="009C1FB6"/>
    <w:rsid w:val="009C590C"/>
    <w:rsid w:val="009C5C14"/>
    <w:rsid w:val="009C6244"/>
    <w:rsid w:val="009D1ACE"/>
    <w:rsid w:val="009D201A"/>
    <w:rsid w:val="009D7334"/>
    <w:rsid w:val="009E5DBE"/>
    <w:rsid w:val="009F0A0B"/>
    <w:rsid w:val="009F2769"/>
    <w:rsid w:val="009F2C31"/>
    <w:rsid w:val="009F487E"/>
    <w:rsid w:val="00A072F4"/>
    <w:rsid w:val="00A1269C"/>
    <w:rsid w:val="00A16B48"/>
    <w:rsid w:val="00A228FF"/>
    <w:rsid w:val="00A23BB4"/>
    <w:rsid w:val="00A25746"/>
    <w:rsid w:val="00A2601E"/>
    <w:rsid w:val="00A31A06"/>
    <w:rsid w:val="00A34AC0"/>
    <w:rsid w:val="00A353AB"/>
    <w:rsid w:val="00A378B4"/>
    <w:rsid w:val="00A417C1"/>
    <w:rsid w:val="00A42FF8"/>
    <w:rsid w:val="00A451AA"/>
    <w:rsid w:val="00A46955"/>
    <w:rsid w:val="00A520DF"/>
    <w:rsid w:val="00A64E02"/>
    <w:rsid w:val="00A73624"/>
    <w:rsid w:val="00A7526C"/>
    <w:rsid w:val="00A75455"/>
    <w:rsid w:val="00A76762"/>
    <w:rsid w:val="00A8148C"/>
    <w:rsid w:val="00A84178"/>
    <w:rsid w:val="00A8465E"/>
    <w:rsid w:val="00A8786F"/>
    <w:rsid w:val="00A90F21"/>
    <w:rsid w:val="00A913AA"/>
    <w:rsid w:val="00AA3927"/>
    <w:rsid w:val="00AA66CF"/>
    <w:rsid w:val="00AB3083"/>
    <w:rsid w:val="00AB5893"/>
    <w:rsid w:val="00AB5C5F"/>
    <w:rsid w:val="00AC23E1"/>
    <w:rsid w:val="00AC23E2"/>
    <w:rsid w:val="00AC27F7"/>
    <w:rsid w:val="00AC35AA"/>
    <w:rsid w:val="00AD5B80"/>
    <w:rsid w:val="00AD6ED6"/>
    <w:rsid w:val="00AE00C3"/>
    <w:rsid w:val="00AE0747"/>
    <w:rsid w:val="00AF194A"/>
    <w:rsid w:val="00AF2D1B"/>
    <w:rsid w:val="00AF3C1C"/>
    <w:rsid w:val="00B035E7"/>
    <w:rsid w:val="00B03AC3"/>
    <w:rsid w:val="00B0627A"/>
    <w:rsid w:val="00B069D0"/>
    <w:rsid w:val="00B07B68"/>
    <w:rsid w:val="00B1039E"/>
    <w:rsid w:val="00B17A3F"/>
    <w:rsid w:val="00B17FAB"/>
    <w:rsid w:val="00B204B5"/>
    <w:rsid w:val="00B239D2"/>
    <w:rsid w:val="00B25208"/>
    <w:rsid w:val="00B300A4"/>
    <w:rsid w:val="00B31596"/>
    <w:rsid w:val="00B32BF5"/>
    <w:rsid w:val="00B32D89"/>
    <w:rsid w:val="00B36D9C"/>
    <w:rsid w:val="00B3731A"/>
    <w:rsid w:val="00B47A8E"/>
    <w:rsid w:val="00B5347C"/>
    <w:rsid w:val="00B56CAE"/>
    <w:rsid w:val="00B57CA1"/>
    <w:rsid w:val="00B70153"/>
    <w:rsid w:val="00B750A4"/>
    <w:rsid w:val="00B77C55"/>
    <w:rsid w:val="00B835C6"/>
    <w:rsid w:val="00B84C78"/>
    <w:rsid w:val="00B8743F"/>
    <w:rsid w:val="00B92FBD"/>
    <w:rsid w:val="00B957D4"/>
    <w:rsid w:val="00BA1C3C"/>
    <w:rsid w:val="00BA4D3F"/>
    <w:rsid w:val="00BB29DA"/>
    <w:rsid w:val="00BB5D4D"/>
    <w:rsid w:val="00BC0FF7"/>
    <w:rsid w:val="00BC25F2"/>
    <w:rsid w:val="00BC3F37"/>
    <w:rsid w:val="00BC6098"/>
    <w:rsid w:val="00BC6F01"/>
    <w:rsid w:val="00BC7991"/>
    <w:rsid w:val="00BD0D93"/>
    <w:rsid w:val="00BD7DC4"/>
    <w:rsid w:val="00BE588A"/>
    <w:rsid w:val="00BE6FBE"/>
    <w:rsid w:val="00BF1CF2"/>
    <w:rsid w:val="00BF2DEA"/>
    <w:rsid w:val="00C00239"/>
    <w:rsid w:val="00C03668"/>
    <w:rsid w:val="00C04639"/>
    <w:rsid w:val="00C07C89"/>
    <w:rsid w:val="00C157AD"/>
    <w:rsid w:val="00C178B2"/>
    <w:rsid w:val="00C22B2E"/>
    <w:rsid w:val="00C23B3A"/>
    <w:rsid w:val="00C23F09"/>
    <w:rsid w:val="00C30BED"/>
    <w:rsid w:val="00C340BA"/>
    <w:rsid w:val="00C3554D"/>
    <w:rsid w:val="00C359E4"/>
    <w:rsid w:val="00C61721"/>
    <w:rsid w:val="00C62E17"/>
    <w:rsid w:val="00C66B1E"/>
    <w:rsid w:val="00C71399"/>
    <w:rsid w:val="00C8572B"/>
    <w:rsid w:val="00C8616D"/>
    <w:rsid w:val="00C909FF"/>
    <w:rsid w:val="00C90BDC"/>
    <w:rsid w:val="00C935AB"/>
    <w:rsid w:val="00C93EF1"/>
    <w:rsid w:val="00C94D3A"/>
    <w:rsid w:val="00C9651D"/>
    <w:rsid w:val="00CA1567"/>
    <w:rsid w:val="00CA3AD6"/>
    <w:rsid w:val="00CA7A77"/>
    <w:rsid w:val="00CB31E3"/>
    <w:rsid w:val="00CB4F50"/>
    <w:rsid w:val="00CB7043"/>
    <w:rsid w:val="00CC3764"/>
    <w:rsid w:val="00CC7040"/>
    <w:rsid w:val="00CD1022"/>
    <w:rsid w:val="00CD1414"/>
    <w:rsid w:val="00CD22A8"/>
    <w:rsid w:val="00CD3B09"/>
    <w:rsid w:val="00CE3437"/>
    <w:rsid w:val="00CE7911"/>
    <w:rsid w:val="00CF1C57"/>
    <w:rsid w:val="00CF25E2"/>
    <w:rsid w:val="00CF2754"/>
    <w:rsid w:val="00CF55B4"/>
    <w:rsid w:val="00D02FCD"/>
    <w:rsid w:val="00D03C45"/>
    <w:rsid w:val="00D1439A"/>
    <w:rsid w:val="00D17717"/>
    <w:rsid w:val="00D17761"/>
    <w:rsid w:val="00D21FF0"/>
    <w:rsid w:val="00D22B6A"/>
    <w:rsid w:val="00D27B6C"/>
    <w:rsid w:val="00D300F6"/>
    <w:rsid w:val="00D33C78"/>
    <w:rsid w:val="00D4166A"/>
    <w:rsid w:val="00D41B14"/>
    <w:rsid w:val="00D434E5"/>
    <w:rsid w:val="00D5231F"/>
    <w:rsid w:val="00D66402"/>
    <w:rsid w:val="00D70A17"/>
    <w:rsid w:val="00D70E5F"/>
    <w:rsid w:val="00D71BAB"/>
    <w:rsid w:val="00D74A7E"/>
    <w:rsid w:val="00D76BC4"/>
    <w:rsid w:val="00D77814"/>
    <w:rsid w:val="00D80E81"/>
    <w:rsid w:val="00D83F8C"/>
    <w:rsid w:val="00D8685A"/>
    <w:rsid w:val="00D91A6A"/>
    <w:rsid w:val="00DA06B2"/>
    <w:rsid w:val="00DB7161"/>
    <w:rsid w:val="00DB74EA"/>
    <w:rsid w:val="00DC3853"/>
    <w:rsid w:val="00DC43DE"/>
    <w:rsid w:val="00DC468E"/>
    <w:rsid w:val="00DD05A5"/>
    <w:rsid w:val="00DD15DF"/>
    <w:rsid w:val="00DD1804"/>
    <w:rsid w:val="00DD33F8"/>
    <w:rsid w:val="00DD719D"/>
    <w:rsid w:val="00DD7F81"/>
    <w:rsid w:val="00DE41FE"/>
    <w:rsid w:val="00DF246E"/>
    <w:rsid w:val="00DF5CCD"/>
    <w:rsid w:val="00DF67A6"/>
    <w:rsid w:val="00E0363D"/>
    <w:rsid w:val="00E03BA6"/>
    <w:rsid w:val="00E06210"/>
    <w:rsid w:val="00E12960"/>
    <w:rsid w:val="00E25BAD"/>
    <w:rsid w:val="00E31714"/>
    <w:rsid w:val="00E31FCD"/>
    <w:rsid w:val="00E329C8"/>
    <w:rsid w:val="00E32B0C"/>
    <w:rsid w:val="00E3437F"/>
    <w:rsid w:val="00E372EB"/>
    <w:rsid w:val="00E41D96"/>
    <w:rsid w:val="00E45AC1"/>
    <w:rsid w:val="00E46883"/>
    <w:rsid w:val="00E4694B"/>
    <w:rsid w:val="00E46C08"/>
    <w:rsid w:val="00E57D6F"/>
    <w:rsid w:val="00E601E7"/>
    <w:rsid w:val="00E62CB9"/>
    <w:rsid w:val="00E654DC"/>
    <w:rsid w:val="00E65858"/>
    <w:rsid w:val="00E674CA"/>
    <w:rsid w:val="00E75712"/>
    <w:rsid w:val="00EA03CA"/>
    <w:rsid w:val="00EB317F"/>
    <w:rsid w:val="00EC63C7"/>
    <w:rsid w:val="00EC7B3D"/>
    <w:rsid w:val="00ED2F68"/>
    <w:rsid w:val="00ED3D39"/>
    <w:rsid w:val="00ED7317"/>
    <w:rsid w:val="00EE683F"/>
    <w:rsid w:val="00EE722E"/>
    <w:rsid w:val="00EE78EF"/>
    <w:rsid w:val="00EF321B"/>
    <w:rsid w:val="00EF3351"/>
    <w:rsid w:val="00EF4019"/>
    <w:rsid w:val="00EF6BFB"/>
    <w:rsid w:val="00EF7DD0"/>
    <w:rsid w:val="00F00770"/>
    <w:rsid w:val="00F00DED"/>
    <w:rsid w:val="00F02596"/>
    <w:rsid w:val="00F06F11"/>
    <w:rsid w:val="00F12128"/>
    <w:rsid w:val="00F13E73"/>
    <w:rsid w:val="00F151B6"/>
    <w:rsid w:val="00F1719E"/>
    <w:rsid w:val="00F17718"/>
    <w:rsid w:val="00F24D96"/>
    <w:rsid w:val="00F24F2E"/>
    <w:rsid w:val="00F271CF"/>
    <w:rsid w:val="00F312CC"/>
    <w:rsid w:val="00F3233B"/>
    <w:rsid w:val="00F41562"/>
    <w:rsid w:val="00F533FD"/>
    <w:rsid w:val="00F5451C"/>
    <w:rsid w:val="00F60750"/>
    <w:rsid w:val="00F61CCF"/>
    <w:rsid w:val="00F61F3D"/>
    <w:rsid w:val="00F645F0"/>
    <w:rsid w:val="00F71548"/>
    <w:rsid w:val="00F7179F"/>
    <w:rsid w:val="00F774C3"/>
    <w:rsid w:val="00F77903"/>
    <w:rsid w:val="00F84F95"/>
    <w:rsid w:val="00F91133"/>
    <w:rsid w:val="00F95AB6"/>
    <w:rsid w:val="00F96570"/>
    <w:rsid w:val="00FA437A"/>
    <w:rsid w:val="00FB07DF"/>
    <w:rsid w:val="00FB6955"/>
    <w:rsid w:val="00FC1B3D"/>
    <w:rsid w:val="00FD288D"/>
    <w:rsid w:val="00FD36B7"/>
    <w:rsid w:val="00FD4DC6"/>
    <w:rsid w:val="00FD5D1F"/>
    <w:rsid w:val="00FE00F0"/>
    <w:rsid w:val="00FE16BB"/>
    <w:rsid w:val="00FE28BB"/>
    <w:rsid w:val="00FE630D"/>
    <w:rsid w:val="00FF10E6"/>
    <w:rsid w:val="01D4D094"/>
    <w:rsid w:val="03788463"/>
    <w:rsid w:val="03BE931E"/>
    <w:rsid w:val="0465BEEA"/>
    <w:rsid w:val="04B729E9"/>
    <w:rsid w:val="0528C196"/>
    <w:rsid w:val="0606D931"/>
    <w:rsid w:val="06A99D99"/>
    <w:rsid w:val="06C22658"/>
    <w:rsid w:val="07A70823"/>
    <w:rsid w:val="081C8FC4"/>
    <w:rsid w:val="091669ED"/>
    <w:rsid w:val="09A19ED5"/>
    <w:rsid w:val="0A50F043"/>
    <w:rsid w:val="0A5419E2"/>
    <w:rsid w:val="0BCE2642"/>
    <w:rsid w:val="0DAA3D65"/>
    <w:rsid w:val="0F783647"/>
    <w:rsid w:val="0FFCC3DA"/>
    <w:rsid w:val="10E75276"/>
    <w:rsid w:val="11CFE16E"/>
    <w:rsid w:val="1320DFFE"/>
    <w:rsid w:val="1400568C"/>
    <w:rsid w:val="14275FC1"/>
    <w:rsid w:val="173C42D4"/>
    <w:rsid w:val="175E0859"/>
    <w:rsid w:val="1778E360"/>
    <w:rsid w:val="17EF20B6"/>
    <w:rsid w:val="188D0E1E"/>
    <w:rsid w:val="189380ED"/>
    <w:rsid w:val="193E98E3"/>
    <w:rsid w:val="1A8B768B"/>
    <w:rsid w:val="1D55C65D"/>
    <w:rsid w:val="1D77E0C9"/>
    <w:rsid w:val="1E102509"/>
    <w:rsid w:val="1F044499"/>
    <w:rsid w:val="1F365C65"/>
    <w:rsid w:val="208EFA92"/>
    <w:rsid w:val="217C5E6E"/>
    <w:rsid w:val="22AFD33D"/>
    <w:rsid w:val="22DE917B"/>
    <w:rsid w:val="23C5B773"/>
    <w:rsid w:val="23F26679"/>
    <w:rsid w:val="24525B36"/>
    <w:rsid w:val="25A10FE0"/>
    <w:rsid w:val="25BA383D"/>
    <w:rsid w:val="25E14172"/>
    <w:rsid w:val="279E1635"/>
    <w:rsid w:val="286E93FF"/>
    <w:rsid w:val="29075E61"/>
    <w:rsid w:val="2BFB9B31"/>
    <w:rsid w:val="2D7E3B65"/>
    <w:rsid w:val="2EEF8AB9"/>
    <w:rsid w:val="2EF6C931"/>
    <w:rsid w:val="2F285161"/>
    <w:rsid w:val="2F31C56C"/>
    <w:rsid w:val="308B5B1A"/>
    <w:rsid w:val="34F2392D"/>
    <w:rsid w:val="37C63A99"/>
    <w:rsid w:val="387645D7"/>
    <w:rsid w:val="392CA0D7"/>
    <w:rsid w:val="392FC07E"/>
    <w:rsid w:val="39547B9C"/>
    <w:rsid w:val="39658B69"/>
    <w:rsid w:val="398C87C8"/>
    <w:rsid w:val="3A812921"/>
    <w:rsid w:val="3B3228A9"/>
    <w:rsid w:val="3B6AD285"/>
    <w:rsid w:val="3D37EB3D"/>
    <w:rsid w:val="3E0B81DD"/>
    <w:rsid w:val="3E24AA3A"/>
    <w:rsid w:val="3F548EC7"/>
    <w:rsid w:val="4051D8E3"/>
    <w:rsid w:val="406C97C7"/>
    <w:rsid w:val="415E574A"/>
    <w:rsid w:val="447AC361"/>
    <w:rsid w:val="45254A06"/>
    <w:rsid w:val="459CE4D2"/>
    <w:rsid w:val="491F07D6"/>
    <w:rsid w:val="496E60D7"/>
    <w:rsid w:val="4971285A"/>
    <w:rsid w:val="49F136CB"/>
    <w:rsid w:val="4A792BB0"/>
    <w:rsid w:val="4B487FBC"/>
    <w:rsid w:val="4B48FE3E"/>
    <w:rsid w:val="4B57CE82"/>
    <w:rsid w:val="4C2BD625"/>
    <w:rsid w:val="4D18BC92"/>
    <w:rsid w:val="4DDC58F5"/>
    <w:rsid w:val="4E4DDD89"/>
    <w:rsid w:val="51F420C9"/>
    <w:rsid w:val="53305C9E"/>
    <w:rsid w:val="547A3805"/>
    <w:rsid w:val="54EAAAED"/>
    <w:rsid w:val="5518C9C7"/>
    <w:rsid w:val="56160866"/>
    <w:rsid w:val="5634A512"/>
    <w:rsid w:val="5741C387"/>
    <w:rsid w:val="57D4179E"/>
    <w:rsid w:val="57E21961"/>
    <w:rsid w:val="58E6A4F8"/>
    <w:rsid w:val="5A133FA9"/>
    <w:rsid w:val="5A54D4CC"/>
    <w:rsid w:val="5A9F753C"/>
    <w:rsid w:val="5C783308"/>
    <w:rsid w:val="5C8549EA"/>
    <w:rsid w:val="5D7F8A68"/>
    <w:rsid w:val="5DBCAFF9"/>
    <w:rsid w:val="5DD70A25"/>
    <w:rsid w:val="5F0D28D4"/>
    <w:rsid w:val="60147E33"/>
    <w:rsid w:val="60826B02"/>
    <w:rsid w:val="617757B9"/>
    <w:rsid w:val="62FC78F4"/>
    <w:rsid w:val="64984955"/>
    <w:rsid w:val="65018C18"/>
    <w:rsid w:val="6531988B"/>
    <w:rsid w:val="654E03F7"/>
    <w:rsid w:val="65C0C74A"/>
    <w:rsid w:val="663419B6"/>
    <w:rsid w:val="66A35E02"/>
    <w:rsid w:val="675C97AB"/>
    <w:rsid w:val="67CFEA17"/>
    <w:rsid w:val="685A5847"/>
    <w:rsid w:val="68EE3BB4"/>
    <w:rsid w:val="6A7B4EB9"/>
    <w:rsid w:val="6AC4B3B6"/>
    <w:rsid w:val="6B6B4D05"/>
    <w:rsid w:val="6CEE4E40"/>
    <w:rsid w:val="6EE5F6A2"/>
    <w:rsid w:val="6F4B208F"/>
    <w:rsid w:val="6F4E8133"/>
    <w:rsid w:val="6FB94F9C"/>
    <w:rsid w:val="7034D383"/>
    <w:rsid w:val="70F8F9EA"/>
    <w:rsid w:val="719DD592"/>
    <w:rsid w:val="7294CA4B"/>
    <w:rsid w:val="73129AEB"/>
    <w:rsid w:val="735F2995"/>
    <w:rsid w:val="7369E749"/>
    <w:rsid w:val="73D81D14"/>
    <w:rsid w:val="7421F256"/>
    <w:rsid w:val="74B3E16E"/>
    <w:rsid w:val="759FB6DB"/>
    <w:rsid w:val="75A68D58"/>
    <w:rsid w:val="75E0AA7C"/>
    <w:rsid w:val="7635E82F"/>
    <w:rsid w:val="77715BCF"/>
    <w:rsid w:val="78655FE7"/>
    <w:rsid w:val="7C22799C"/>
    <w:rsid w:val="7D133882"/>
    <w:rsid w:val="7D226B3B"/>
    <w:rsid w:val="7DB1B23E"/>
    <w:rsid w:val="7E63303D"/>
    <w:rsid w:val="7EBE3B9C"/>
    <w:rsid w:val="7ECC8137"/>
    <w:rsid w:val="7F2D70C4"/>
    <w:rsid w:val="7F66679F"/>
    <w:rsid w:val="7F89C0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CFB166"/>
  <w15:chartTrackingRefBased/>
  <w15:docId w15:val="{81857FA3-3D11-4D3E-BA46-6EC319FE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123D"/>
    <w:rPr>
      <w:rFonts w:eastAsia="SimSun"/>
      <w:lang w:val="en-GB"/>
    </w:rPr>
  </w:style>
  <w:style w:type="paragraph" w:styleId="Heading1">
    <w:name w:val="heading 1"/>
    <w:basedOn w:val="Normal"/>
    <w:next w:val="Normal"/>
    <w:link w:val="Heading1Char"/>
    <w:qFormat/>
    <w:rsid w:val="00B03A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E062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E06210"/>
    <w:pPr>
      <w:numPr>
        <w:numId w:val="19"/>
      </w:numPr>
      <w:spacing w:before="240" w:after="120" w:line="276" w:lineRule="auto"/>
      <w:jc w:val="both"/>
      <w:outlineLvl w:val="2"/>
    </w:pPr>
    <w:rPr>
      <w:b/>
      <w:bCs/>
      <w:color w:val="000000" w:themeColor="text1"/>
      <w:sz w:val="28"/>
      <w:lang w:val="tr-T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07ECB"/>
    <w:rPr>
      <w:sz w:val="16"/>
      <w:szCs w:val="16"/>
    </w:rPr>
  </w:style>
  <w:style w:type="paragraph" w:styleId="CommentText">
    <w:name w:val="annotation text"/>
    <w:basedOn w:val="Normal"/>
    <w:link w:val="CommentTextChar"/>
    <w:rsid w:val="00907ECB"/>
  </w:style>
  <w:style w:type="character" w:customStyle="1" w:styleId="CommentTextChar">
    <w:name w:val="Comment Text Char"/>
    <w:basedOn w:val="DefaultParagraphFont"/>
    <w:link w:val="CommentText"/>
    <w:rsid w:val="00907ECB"/>
    <w:rPr>
      <w:rFonts w:eastAsia="SimSun"/>
      <w:lang w:val="en-GB"/>
    </w:rPr>
  </w:style>
  <w:style w:type="paragraph" w:styleId="CommentSubject">
    <w:name w:val="annotation subject"/>
    <w:basedOn w:val="CommentText"/>
    <w:next w:val="CommentText"/>
    <w:link w:val="CommentSubjectChar"/>
    <w:rsid w:val="00907ECB"/>
    <w:rPr>
      <w:b/>
      <w:bCs/>
    </w:rPr>
  </w:style>
  <w:style w:type="character" w:customStyle="1" w:styleId="CommentSubjectChar">
    <w:name w:val="Comment Subject Char"/>
    <w:basedOn w:val="CommentTextChar"/>
    <w:link w:val="CommentSubject"/>
    <w:rsid w:val="00907ECB"/>
    <w:rPr>
      <w:rFonts w:eastAsia="SimSun"/>
      <w:b/>
      <w:bCs/>
      <w:lang w:val="en-GB"/>
    </w:rPr>
  </w:style>
  <w:style w:type="paragraph" w:styleId="BalloonText">
    <w:name w:val="Balloon Text"/>
    <w:basedOn w:val="Normal"/>
    <w:link w:val="BalloonTextChar"/>
    <w:rsid w:val="00907ECB"/>
    <w:rPr>
      <w:rFonts w:ascii="Segoe UI" w:hAnsi="Segoe UI" w:cs="Segoe UI"/>
      <w:sz w:val="18"/>
      <w:szCs w:val="18"/>
    </w:rPr>
  </w:style>
  <w:style w:type="character" w:customStyle="1" w:styleId="BalloonTextChar">
    <w:name w:val="Balloon Text Char"/>
    <w:basedOn w:val="DefaultParagraphFont"/>
    <w:link w:val="BalloonText"/>
    <w:rsid w:val="00907ECB"/>
    <w:rPr>
      <w:rFonts w:ascii="Segoe UI" w:eastAsia="SimSun" w:hAnsi="Segoe UI" w:cs="Segoe UI"/>
      <w:sz w:val="18"/>
      <w:szCs w:val="18"/>
      <w:lang w:val="en-GB"/>
    </w:rPr>
  </w:style>
  <w:style w:type="character" w:styleId="Hyperlink">
    <w:name w:val="Hyperlink"/>
    <w:basedOn w:val="DefaultParagraphFont"/>
    <w:uiPriority w:val="99"/>
    <w:unhideWhenUsed/>
    <w:rsid w:val="00907ECB"/>
    <w:rPr>
      <w:color w:val="0000FF"/>
      <w:u w:val="single"/>
    </w:rPr>
  </w:style>
  <w:style w:type="paragraph" w:styleId="ListParagraph">
    <w:name w:val="List Paragraph"/>
    <w:basedOn w:val="Normal"/>
    <w:uiPriority w:val="34"/>
    <w:qFormat/>
    <w:rsid w:val="00D77814"/>
    <w:pPr>
      <w:spacing w:before="120" w:after="120" w:line="276" w:lineRule="auto"/>
      <w:ind w:left="720"/>
      <w:contextualSpacing/>
      <w:jc w:val="both"/>
    </w:pPr>
    <w:rPr>
      <w:rFonts w:asciiTheme="majorHAnsi" w:eastAsia="Batang" w:hAnsiTheme="majorHAnsi" w:cstheme="minorBidi"/>
      <w:color w:val="000000" w:themeColor="text1"/>
      <w:szCs w:val="22"/>
      <w:lang w:val="tr-TR" w:eastAsia="en-US"/>
    </w:rPr>
  </w:style>
  <w:style w:type="paragraph" w:styleId="Revision">
    <w:name w:val="Revision"/>
    <w:hidden/>
    <w:uiPriority w:val="99"/>
    <w:semiHidden/>
    <w:rsid w:val="0044177E"/>
    <w:rPr>
      <w:rFonts w:eastAsia="SimSun"/>
      <w:lang w:val="en-GB"/>
    </w:rPr>
  </w:style>
  <w:style w:type="character" w:customStyle="1" w:styleId="Heading3Char">
    <w:name w:val="Heading 3 Char"/>
    <w:basedOn w:val="DefaultParagraphFont"/>
    <w:link w:val="Heading3"/>
    <w:uiPriority w:val="9"/>
    <w:rsid w:val="00E06210"/>
    <w:rPr>
      <w:rFonts w:asciiTheme="majorHAnsi" w:eastAsiaTheme="majorEastAsia" w:hAnsiTheme="majorHAnsi" w:cstheme="majorBidi"/>
      <w:b/>
      <w:bCs/>
      <w:color w:val="000000" w:themeColor="text1"/>
      <w:sz w:val="28"/>
      <w:szCs w:val="26"/>
      <w:lang w:eastAsia="en-US"/>
    </w:rPr>
  </w:style>
  <w:style w:type="character" w:customStyle="1" w:styleId="Heading2Char">
    <w:name w:val="Heading 2 Char"/>
    <w:basedOn w:val="DefaultParagraphFont"/>
    <w:link w:val="Heading2"/>
    <w:semiHidden/>
    <w:rsid w:val="00E06210"/>
    <w:rPr>
      <w:rFonts w:asciiTheme="majorHAnsi" w:eastAsiaTheme="majorEastAsia" w:hAnsiTheme="majorHAnsi" w:cstheme="majorBidi"/>
      <w:color w:val="2F5496" w:themeColor="accent1" w:themeShade="BF"/>
      <w:sz w:val="26"/>
      <w:szCs w:val="26"/>
      <w:lang w:val="en-GB"/>
    </w:rPr>
  </w:style>
  <w:style w:type="character" w:customStyle="1" w:styleId="Heading1Char">
    <w:name w:val="Heading 1 Char"/>
    <w:basedOn w:val="DefaultParagraphFont"/>
    <w:link w:val="Heading1"/>
    <w:rsid w:val="00B03AC3"/>
    <w:rPr>
      <w:rFonts w:asciiTheme="majorHAnsi" w:eastAsiaTheme="majorEastAsia" w:hAnsiTheme="majorHAnsi" w:cstheme="majorBidi"/>
      <w:color w:val="2F5496" w:themeColor="accent1" w:themeShade="BF"/>
      <w:sz w:val="32"/>
      <w:szCs w:val="32"/>
      <w:lang w:val="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customStyle="1" w:styleId="Default">
    <w:name w:val="Default"/>
    <w:rsid w:val="0040685D"/>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0A7D16"/>
    <w:rPr>
      <w:color w:val="605E5C"/>
      <w:shd w:val="clear" w:color="auto" w:fill="E1DFDD"/>
    </w:rPr>
  </w:style>
  <w:style w:type="character" w:styleId="FollowedHyperlink">
    <w:name w:val="FollowedHyperlink"/>
    <w:basedOn w:val="DefaultParagraphFont"/>
    <w:rsid w:val="00E757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279605">
      <w:bodyDiv w:val="1"/>
      <w:marLeft w:val="0"/>
      <w:marRight w:val="0"/>
      <w:marTop w:val="0"/>
      <w:marBottom w:val="0"/>
      <w:divBdr>
        <w:top w:val="none" w:sz="0" w:space="0" w:color="auto"/>
        <w:left w:val="none" w:sz="0" w:space="0" w:color="auto"/>
        <w:bottom w:val="none" w:sz="0" w:space="0" w:color="auto"/>
        <w:right w:val="none" w:sz="0" w:space="0" w:color="auto"/>
      </w:divBdr>
      <w:divsChild>
        <w:div w:id="216086049">
          <w:marLeft w:val="0"/>
          <w:marRight w:val="0"/>
          <w:marTop w:val="0"/>
          <w:marBottom w:val="0"/>
          <w:divBdr>
            <w:top w:val="none" w:sz="0" w:space="0" w:color="auto"/>
            <w:left w:val="none" w:sz="0" w:space="0" w:color="auto"/>
            <w:bottom w:val="none" w:sz="0" w:space="0" w:color="auto"/>
            <w:right w:val="none" w:sz="0" w:space="0" w:color="auto"/>
          </w:divBdr>
        </w:div>
      </w:divsChild>
    </w:div>
    <w:div w:id="590940632">
      <w:bodyDiv w:val="1"/>
      <w:marLeft w:val="0"/>
      <w:marRight w:val="0"/>
      <w:marTop w:val="0"/>
      <w:marBottom w:val="0"/>
      <w:divBdr>
        <w:top w:val="none" w:sz="0" w:space="0" w:color="auto"/>
        <w:left w:val="none" w:sz="0" w:space="0" w:color="auto"/>
        <w:bottom w:val="none" w:sz="0" w:space="0" w:color="auto"/>
        <w:right w:val="none" w:sz="0" w:space="0" w:color="auto"/>
      </w:divBdr>
    </w:div>
    <w:div w:id="671446755">
      <w:bodyDiv w:val="1"/>
      <w:marLeft w:val="0"/>
      <w:marRight w:val="0"/>
      <w:marTop w:val="0"/>
      <w:marBottom w:val="0"/>
      <w:divBdr>
        <w:top w:val="none" w:sz="0" w:space="0" w:color="auto"/>
        <w:left w:val="none" w:sz="0" w:space="0" w:color="auto"/>
        <w:bottom w:val="none" w:sz="0" w:space="0" w:color="auto"/>
        <w:right w:val="none" w:sz="0" w:space="0" w:color="auto"/>
      </w:divBdr>
      <w:divsChild>
        <w:div w:id="2126654271">
          <w:marLeft w:val="0"/>
          <w:marRight w:val="0"/>
          <w:marTop w:val="0"/>
          <w:marBottom w:val="0"/>
          <w:divBdr>
            <w:top w:val="none" w:sz="0" w:space="0" w:color="auto"/>
            <w:left w:val="none" w:sz="0" w:space="0" w:color="auto"/>
            <w:bottom w:val="none" w:sz="0" w:space="0" w:color="auto"/>
            <w:right w:val="none" w:sz="0" w:space="0" w:color="auto"/>
          </w:divBdr>
        </w:div>
      </w:divsChild>
    </w:div>
    <w:div w:id="800538588">
      <w:bodyDiv w:val="1"/>
      <w:marLeft w:val="0"/>
      <w:marRight w:val="0"/>
      <w:marTop w:val="0"/>
      <w:marBottom w:val="0"/>
      <w:divBdr>
        <w:top w:val="none" w:sz="0" w:space="0" w:color="auto"/>
        <w:left w:val="none" w:sz="0" w:space="0" w:color="auto"/>
        <w:bottom w:val="none" w:sz="0" w:space="0" w:color="auto"/>
        <w:right w:val="none" w:sz="0" w:space="0" w:color="auto"/>
      </w:divBdr>
      <w:divsChild>
        <w:div w:id="1417438423">
          <w:marLeft w:val="0"/>
          <w:marRight w:val="0"/>
          <w:marTop w:val="0"/>
          <w:marBottom w:val="0"/>
          <w:divBdr>
            <w:top w:val="none" w:sz="0" w:space="0" w:color="auto"/>
            <w:left w:val="none" w:sz="0" w:space="0" w:color="auto"/>
            <w:bottom w:val="none" w:sz="0" w:space="0" w:color="auto"/>
            <w:right w:val="none" w:sz="0" w:space="0" w:color="auto"/>
          </w:divBdr>
        </w:div>
      </w:divsChild>
    </w:div>
    <w:div w:id="801653612">
      <w:bodyDiv w:val="1"/>
      <w:marLeft w:val="0"/>
      <w:marRight w:val="0"/>
      <w:marTop w:val="0"/>
      <w:marBottom w:val="0"/>
      <w:divBdr>
        <w:top w:val="none" w:sz="0" w:space="0" w:color="auto"/>
        <w:left w:val="none" w:sz="0" w:space="0" w:color="auto"/>
        <w:bottom w:val="none" w:sz="0" w:space="0" w:color="auto"/>
        <w:right w:val="none" w:sz="0" w:space="0" w:color="auto"/>
      </w:divBdr>
      <w:divsChild>
        <w:div w:id="1920826264">
          <w:marLeft w:val="0"/>
          <w:marRight w:val="0"/>
          <w:marTop w:val="0"/>
          <w:marBottom w:val="0"/>
          <w:divBdr>
            <w:top w:val="none" w:sz="0" w:space="0" w:color="auto"/>
            <w:left w:val="none" w:sz="0" w:space="0" w:color="auto"/>
            <w:bottom w:val="none" w:sz="0" w:space="0" w:color="auto"/>
            <w:right w:val="none" w:sz="0" w:space="0" w:color="auto"/>
          </w:divBdr>
        </w:div>
      </w:divsChild>
    </w:div>
    <w:div w:id="1035734755">
      <w:bodyDiv w:val="1"/>
      <w:marLeft w:val="0"/>
      <w:marRight w:val="0"/>
      <w:marTop w:val="0"/>
      <w:marBottom w:val="0"/>
      <w:divBdr>
        <w:top w:val="none" w:sz="0" w:space="0" w:color="auto"/>
        <w:left w:val="none" w:sz="0" w:space="0" w:color="auto"/>
        <w:bottom w:val="none" w:sz="0" w:space="0" w:color="auto"/>
        <w:right w:val="none" w:sz="0" w:space="0" w:color="auto"/>
      </w:divBdr>
      <w:divsChild>
        <w:div w:id="1978415590">
          <w:marLeft w:val="0"/>
          <w:marRight w:val="0"/>
          <w:marTop w:val="0"/>
          <w:marBottom w:val="0"/>
          <w:divBdr>
            <w:top w:val="none" w:sz="0" w:space="0" w:color="auto"/>
            <w:left w:val="none" w:sz="0" w:space="0" w:color="auto"/>
            <w:bottom w:val="none" w:sz="0" w:space="0" w:color="auto"/>
            <w:right w:val="none" w:sz="0" w:space="0" w:color="auto"/>
          </w:divBdr>
        </w:div>
      </w:divsChild>
    </w:div>
    <w:div w:id="1089540660">
      <w:bodyDiv w:val="1"/>
      <w:marLeft w:val="0"/>
      <w:marRight w:val="0"/>
      <w:marTop w:val="0"/>
      <w:marBottom w:val="0"/>
      <w:divBdr>
        <w:top w:val="none" w:sz="0" w:space="0" w:color="auto"/>
        <w:left w:val="none" w:sz="0" w:space="0" w:color="auto"/>
        <w:bottom w:val="none" w:sz="0" w:space="0" w:color="auto"/>
        <w:right w:val="none" w:sz="0" w:space="0" w:color="auto"/>
      </w:divBdr>
    </w:div>
    <w:div w:id="1281766829">
      <w:bodyDiv w:val="1"/>
      <w:marLeft w:val="0"/>
      <w:marRight w:val="0"/>
      <w:marTop w:val="0"/>
      <w:marBottom w:val="0"/>
      <w:divBdr>
        <w:top w:val="none" w:sz="0" w:space="0" w:color="auto"/>
        <w:left w:val="none" w:sz="0" w:space="0" w:color="auto"/>
        <w:bottom w:val="none" w:sz="0" w:space="0" w:color="auto"/>
        <w:right w:val="none" w:sz="0" w:space="0" w:color="auto"/>
      </w:divBdr>
    </w:div>
    <w:div w:id="1312632480">
      <w:bodyDiv w:val="1"/>
      <w:marLeft w:val="0"/>
      <w:marRight w:val="0"/>
      <w:marTop w:val="0"/>
      <w:marBottom w:val="0"/>
      <w:divBdr>
        <w:top w:val="none" w:sz="0" w:space="0" w:color="auto"/>
        <w:left w:val="none" w:sz="0" w:space="0" w:color="auto"/>
        <w:bottom w:val="none" w:sz="0" w:space="0" w:color="auto"/>
        <w:right w:val="none" w:sz="0" w:space="0" w:color="auto"/>
      </w:divBdr>
    </w:div>
    <w:div w:id="1434663898">
      <w:bodyDiv w:val="1"/>
      <w:marLeft w:val="0"/>
      <w:marRight w:val="0"/>
      <w:marTop w:val="0"/>
      <w:marBottom w:val="0"/>
      <w:divBdr>
        <w:top w:val="none" w:sz="0" w:space="0" w:color="auto"/>
        <w:left w:val="none" w:sz="0" w:space="0" w:color="auto"/>
        <w:bottom w:val="none" w:sz="0" w:space="0" w:color="auto"/>
        <w:right w:val="none" w:sz="0" w:space="0" w:color="auto"/>
      </w:divBdr>
    </w:div>
    <w:div w:id="1443525531">
      <w:bodyDiv w:val="1"/>
      <w:marLeft w:val="0"/>
      <w:marRight w:val="0"/>
      <w:marTop w:val="0"/>
      <w:marBottom w:val="0"/>
      <w:divBdr>
        <w:top w:val="none" w:sz="0" w:space="0" w:color="auto"/>
        <w:left w:val="none" w:sz="0" w:space="0" w:color="auto"/>
        <w:bottom w:val="none" w:sz="0" w:space="0" w:color="auto"/>
        <w:right w:val="none" w:sz="0" w:space="0" w:color="auto"/>
      </w:divBdr>
      <w:divsChild>
        <w:div w:id="640769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1a677a-210f-47d6-88b1-0a8fc53d6ca0">
      <Terms xmlns="http://schemas.microsoft.com/office/infopath/2007/PartnerControls"/>
    </lcf76f155ced4ddcb4097134ff3c332f>
    <TaxCatchAll xmlns="d5153d5b-8561-499a-9ddf-0a89f31b58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25B833B425BD408E3E747C05CAD67F" ma:contentTypeVersion="19" ma:contentTypeDescription="Create a new document." ma:contentTypeScope="" ma:versionID="ae192d29ddf4474f72d7239c1538fcb5">
  <xsd:schema xmlns:xsd="http://www.w3.org/2001/XMLSchema" xmlns:xs="http://www.w3.org/2001/XMLSchema" xmlns:p="http://schemas.microsoft.com/office/2006/metadata/properties" xmlns:ns2="a91a677a-210f-47d6-88b1-0a8fc53d6ca0" xmlns:ns3="d5153d5b-8561-499a-9ddf-0a89f31b5876" targetNamespace="http://schemas.microsoft.com/office/2006/metadata/properties" ma:root="true" ma:fieldsID="d37628dfc3fc3221850dc4c4a24ccd6d" ns2:_="" ns3:_="">
    <xsd:import namespace="a91a677a-210f-47d6-88b1-0a8fc53d6ca0"/>
    <xsd:import namespace="d5153d5b-8561-499a-9ddf-0a89f31b58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a677a-210f-47d6-88b1-0a8fc53d6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fbf178-f67b-402d-ac9c-6f6329b086be"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153d5b-8561-499a-9ddf-0a89f31b58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959eaa2-e23e-4fca-88fe-faa925090c48}" ma:internalName="TaxCatchAll" ma:showField="CatchAllData" ma:web="d5153d5b-8561-499a-9ddf-0a89f31b58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517BC7-0A12-4EB3-BEAC-DD6DAF713F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C28677-AE3C-461D-BC55-4BEA3543434A}">
  <ds:schemaRefs>
    <ds:schemaRef ds:uri="http://schemas.openxmlformats.org/officeDocument/2006/bibliography"/>
  </ds:schemaRefs>
</ds:datastoreItem>
</file>

<file path=customXml/itemProps3.xml><?xml version="1.0" encoding="utf-8"?>
<ds:datastoreItem xmlns:ds="http://schemas.openxmlformats.org/officeDocument/2006/customXml" ds:itemID="{D9351633-7DC7-4949-BED9-51DA873E76A4}"/>
</file>

<file path=customXml/itemProps4.xml><?xml version="1.0" encoding="utf-8"?>
<ds:datastoreItem xmlns:ds="http://schemas.openxmlformats.org/officeDocument/2006/customXml" ds:itemID="{F570DBCB-E740-44BA-B86C-115ECEF178A5}">
  <ds:schemaRefs>
    <ds:schemaRef ds:uri="http://schemas.microsoft.com/sharepoint/v3/contenttype/forms"/>
  </ds:schemaRefs>
</ds:datastoreItem>
</file>

<file path=docMetadata/LabelInfo.xml><?xml version="1.0" encoding="utf-8"?>
<clbl:labelList xmlns:clbl="http://schemas.microsoft.com/office/2020/mipLabelMetadata">
  <clbl:label id="{f039b656-fc02-4e54-88ba-82626f29b5a1}" enabled="0" method="" siteId="{f039b656-fc02-4e54-88ba-82626f29b5a1}" removed="1"/>
</clbl:labelList>
</file>

<file path=docProps/app.xml><?xml version="1.0" encoding="utf-8"?>
<Properties xmlns="http://schemas.openxmlformats.org/officeDocument/2006/extended-properties" xmlns:vt="http://schemas.openxmlformats.org/officeDocument/2006/docPropsVTypes">
  <Template>Normal.dotm</Template>
  <TotalTime>359</TotalTime>
  <Pages>12</Pages>
  <Words>1588</Words>
  <Characters>11271</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pc25</dc:creator>
  <cp:keywords/>
  <dc:description/>
  <cp:lastModifiedBy>Ankin, Eren</cp:lastModifiedBy>
  <cp:revision>151</cp:revision>
  <cp:lastPrinted>2020-09-22T11:32:00Z</cp:lastPrinted>
  <dcterms:created xsi:type="dcterms:W3CDTF">2025-05-02T12:46:00Z</dcterms:created>
  <dcterms:modified xsi:type="dcterms:W3CDTF">2025-09-05T06:53:00Z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0x0101002825B833B425BD408E3E747C05CAD67F</vt:lpwstr>
  </property>
</Properties>
</file>